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C80BD">
      <w:pPr>
        <w:widowControl/>
        <w:jc w:val="left"/>
        <w:sectPr>
          <w:footerReference r:id="rId3" w:type="first"/>
          <w:pgSz w:w="11906" w:h="16838"/>
          <w:pgMar w:top="2041" w:right="1531" w:bottom="2041" w:left="1531" w:header="851" w:footer="992" w:gutter="0"/>
          <w:cols w:space="0" w:num="1"/>
          <w:titlePg/>
          <w:docGrid w:type="lines" w:linePitch="312" w:charSpace="0"/>
        </w:sectPr>
      </w:pPr>
      <w:r>
        <w:drawing>
          <wp:anchor distT="0" distB="0" distL="0" distR="0" simplePos="0" relativeHeight="251662336" behindDoc="0" locked="0" layoutInCell="1" allowOverlap="1">
            <wp:simplePos x="0" y="0"/>
            <wp:positionH relativeFrom="margin">
              <wp:posOffset>-4389755</wp:posOffset>
            </wp:positionH>
            <wp:positionV relativeFrom="margin">
              <wp:posOffset>-335915</wp:posOffset>
            </wp:positionV>
            <wp:extent cx="11083290" cy="10896600"/>
            <wp:effectExtent l="0" t="1905" r="1905" b="1905"/>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10" cstate="print"/>
                    <a:srcRect/>
                    <a:stretch>
                      <a:fillRect/>
                    </a:stretch>
                  </pic:blipFill>
                  <pic:spPr>
                    <a:xfrm rot="16200000">
                      <a:off x="0" y="0"/>
                      <a:ext cx="11083290" cy="10896600"/>
                    </a:xfrm>
                    <a:prstGeom prst="rect">
                      <a:avLst/>
                    </a:prstGeom>
                  </pic:spPr>
                </pic:pic>
              </a:graphicData>
            </a:graphic>
          </wp:anchor>
        </w:drawing>
      </w:r>
      <w:r>
        <mc:AlternateContent>
          <mc:Choice Requires="wps">
            <w:drawing>
              <wp:anchor distT="0" distB="0" distL="0" distR="0" simplePos="0" relativeHeight="251668480" behindDoc="0" locked="0" layoutInCell="1" allowOverlap="1">
                <wp:simplePos x="0" y="0"/>
                <wp:positionH relativeFrom="column">
                  <wp:posOffset>291465</wp:posOffset>
                </wp:positionH>
                <wp:positionV relativeFrom="paragraph">
                  <wp:posOffset>6408420</wp:posOffset>
                </wp:positionV>
                <wp:extent cx="5482590" cy="1256030"/>
                <wp:effectExtent l="0" t="0" r="0" b="0"/>
                <wp:wrapNone/>
                <wp:docPr id="1028" name="文本框 2"/>
                <wp:cNvGraphicFramePr/>
                <a:graphic xmlns:a="http://schemas.openxmlformats.org/drawingml/2006/main">
                  <a:graphicData uri="http://schemas.microsoft.com/office/word/2010/wordprocessingShape">
                    <wps:wsp>
                      <wps:cNvSpPr/>
                      <wps:spPr>
                        <a:xfrm>
                          <a:off x="0" y="0"/>
                          <a:ext cx="5482590" cy="1256306"/>
                        </a:xfrm>
                        <a:prstGeom prst="rect">
                          <a:avLst/>
                        </a:prstGeom>
                        <a:ln>
                          <a:noFill/>
                        </a:ln>
                      </wps:spPr>
                      <wps:txbx>
                        <w:txbxContent>
                          <w:p w14:paraId="59D01663">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361009</w:t>
                            </w:r>
                          </w:p>
                          <w:p w14:paraId="41E404AD">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单位名称：秦皇岛市九龙山医院</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22.95pt;margin-top:504.6pt;height:98.9pt;width:431.7pt;z-index:251668480;mso-width-relative:page;mso-height-relative:page;" filled="f" stroked="f" coordsize="21600,21600" o:gfxdata="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ZANttsAAAAMAQAADwAA&#10;AAAAAAABACAAAAAiAAAAZHJzL2Rvd25yZXYueG1sUEsBAhQAFAAAAAgAh07iQJA5NbXaAQAApAMA&#10;AA4AAAAAAAAAAQAgAAAAKgEAAGRycy9lMm9Eb2MueG1sUEsFBgAAAAAGAAYAWQEAAHYFAAAAAA==&#10;">
                <v:fill on="f" focussize="0,0"/>
                <v:stroke on="f"/>
                <v:imagedata o:title=""/>
                <o:lock v:ext="edit" aspectratio="f"/>
                <v:textbox>
                  <w:txbxContent>
                    <w:p w14:paraId="59D01663">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361009</w:t>
                      </w:r>
                    </w:p>
                    <w:p w14:paraId="41E404AD">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单位名称：秦皇岛市九龙山医院</w:t>
                      </w:r>
                    </w:p>
                  </w:txbxContent>
                </v:textbox>
              </v:rect>
            </w:pict>
          </mc:Fallback>
        </mc:AlternateContent>
      </w:r>
      <w:r>
        <w:rPr>
          <w:rFonts w:hint="eastAsia"/>
        </w:rPr>
        <w:drawing>
          <wp:anchor distT="0" distB="0" distL="0" distR="0" simplePos="0" relativeHeight="251670528"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11" cstate="print"/>
                    <a:srcRect/>
                    <a:stretch>
                      <a:fillRect/>
                    </a:stretch>
                  </pic:blipFill>
                  <pic:spPr>
                    <a:xfrm>
                      <a:off x="0" y="0"/>
                      <a:ext cx="610235" cy="610235"/>
                    </a:xfrm>
                    <a:prstGeom prst="rect">
                      <a:avLst/>
                    </a:prstGeom>
                  </pic:spPr>
                </pic:pic>
              </a:graphicData>
            </a:graphic>
          </wp:anchor>
        </w:drawing>
      </w:r>
      <w:r>
        <mc:AlternateContent>
          <mc:Choice Requires="wps">
            <w:drawing>
              <wp:anchor distT="0" distB="0" distL="0" distR="0" simplePos="0" relativeHeight="251671552" behindDoc="0" locked="0" layoutInCell="1" allowOverlap="1">
                <wp:simplePos x="0" y="0"/>
                <wp:positionH relativeFrom="column">
                  <wp:posOffset>1118870</wp:posOffset>
                </wp:positionH>
                <wp:positionV relativeFrom="paragraph">
                  <wp:posOffset>7943215</wp:posOffset>
                </wp:positionV>
                <wp:extent cx="3260090" cy="520065"/>
                <wp:effectExtent l="0" t="0" r="0" b="0"/>
                <wp:wrapNone/>
                <wp:docPr id="1027" name="文本框 2"/>
                <wp:cNvGraphicFramePr/>
                <a:graphic xmlns:a="http://schemas.openxmlformats.org/drawingml/2006/main">
                  <a:graphicData uri="http://schemas.microsoft.com/office/word/2010/wordprocessingShape">
                    <wps:wsp>
                      <wps:cNvSpPr/>
                      <wps:spPr>
                        <a:xfrm>
                          <a:off x="0" y="0"/>
                          <a:ext cx="3260090" cy="520065"/>
                        </a:xfrm>
                        <a:prstGeom prst="rect">
                          <a:avLst/>
                        </a:prstGeom>
                        <a:ln>
                          <a:noFill/>
                        </a:ln>
                      </wps:spPr>
                      <wps:txbx>
                        <w:txbxContent>
                          <w:p w14:paraId="732093D9">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8.1pt;margin-top:625.45pt;height:40.95pt;width:256.7pt;z-index:251671552;mso-width-relative:page;mso-height-relative:page;" filled="f" stroked="f" coordsize="21600,21600" o:gfxdata="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cEteN0AAAANAQAADwAA&#10;AAAAAAABACAAAAAiAAAAZHJzL2Rvd25yZXYueG1sUEsBAhQAFAAAAAgAh07iQAjDpKXYAQAAowMA&#10;AA4AAAAAAAAAAQAgAAAALAEAAGRycy9lMm9Eb2MueG1sUEsFBgAAAAAGAAYAWQEAAHYFAAAAAA==&#10;">
                <v:fill on="f" focussize="0,0"/>
                <v:stroke on="f"/>
                <v:imagedata o:title=""/>
                <o:lock v:ext="edit" aspectratio="f"/>
                <v:textbox>
                  <w:txbxContent>
                    <w:p w14:paraId="732093D9">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v:textbox>
              </v:rect>
            </w:pict>
          </mc:Fallback>
        </mc:AlternateContent>
      </w:r>
      <w:r>
        <mc:AlternateContent>
          <mc:Choice Requires="wpg">
            <w:drawing>
              <wp:anchor distT="0" distB="0" distL="0" distR="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029" name="组合 11"/>
                <wp:cNvGraphicFramePr/>
                <a:graphic xmlns:a="http://schemas.openxmlformats.org/drawingml/2006/main">
                  <a:graphicData uri="http://schemas.microsoft.com/office/word/2010/wordprocessingGroup">
                    <wpg:wgp>
                      <wpg:cNvGrpSpPr/>
                      <wpg:grpSpPr>
                        <a:xfrm>
                          <a:off x="0" y="0"/>
                          <a:ext cx="7793355" cy="3491864"/>
                          <a:chOff x="5240" y="6098"/>
                          <a:chExt cx="12273" cy="5499"/>
                        </a:xfrm>
                      </wpg:grpSpPr>
                      <wps:wsp>
                        <wps:cNvPr id="1" name="矩形 1"/>
                        <wps:cNvSpPr/>
                        <wps:spPr>
                          <a:xfrm>
                            <a:off x="15245" y="6099"/>
                            <a:ext cx="2268" cy="5499"/>
                          </a:xfrm>
                          <a:prstGeom prst="rect">
                            <a:avLst/>
                          </a:prstGeom>
                          <a:solidFill>
                            <a:srgbClr val="2E75B5"/>
                          </a:solidFill>
                          <a:ln>
                            <a:noFill/>
                          </a:ln>
                        </wps:spPr>
                        <wps:txbx>
                          <w:txbxContent>
                            <w:p w14:paraId="7C103C14">
                              <w:pPr>
                                <w:jc w:val="center"/>
                              </w:pPr>
                            </w:p>
                          </w:txbxContent>
                        </wps:txbx>
                        <wps:bodyPr vert="horz" wrap="square" lIns="91440" tIns="45720" rIns="91440" bIns="45720" anchor="ctr">
                          <a:noAutofit/>
                        </wps:bodyPr>
                      </wps:wsp>
                      <pic:pic xmlns:pic="http://schemas.openxmlformats.org/drawingml/2006/picture">
                        <pic:nvPicPr>
                          <pic:cNvPr id="2" name="Image"/>
                          <pic:cNvPicPr/>
                        </pic:nvPicPr>
                        <pic:blipFill>
                          <a:blip r:embed="rId12" cstate="print"/>
                          <a:srcRect/>
                          <a:stretch>
                            <a:fillRect/>
                          </a:stretch>
                        </pic:blipFill>
                        <pic:spPr>
                          <a:xfrm>
                            <a:off x="5240" y="6098"/>
                            <a:ext cx="10027" cy="5499"/>
                          </a:xfrm>
                          <a:prstGeom prst="rect">
                            <a:avLst/>
                          </a:prstGeom>
                        </pic:spPr>
                      </pic:pic>
                    </wpg:wgp>
                  </a:graphicData>
                </a:graphic>
              </wp:anchor>
            </w:drawing>
          </mc:Choice>
          <mc:Fallback>
            <w:pict>
              <v:group id="组合 11" o:spid="_x0000_s1026" o:spt="203" style="position:absolute;left:0pt;margin-left:-83pt;margin-top:196.75pt;height:274.95pt;width:613.65pt;z-index:251665408;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">
                <o:lock v:ext="edit" aspectratio="f"/>
                <v:rect id="_x0000_s1026" o:spid="_x0000_s1026" o:spt="1" style="position:absolute;left:15245;top:6099;height:5499;width:2268;v-text-anchor:middle;" fillcolor="#2E75B5" filled="t" stroked="f" coordsize="21600,21600" o:gfxdata="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k0KugAAANo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7C103C14">
                        <w:pPr>
                          <w:jc w:val="center"/>
                        </w:pPr>
                      </w:p>
                    </w:txbxContent>
                  </v:textbox>
                </v:rect>
                <v:shape id="Image" o:spid="_x0000_s1026" o:spt="75" type="#_x0000_t75" style="position:absolute;left:5240;top:6098;height:5499;width:10027;" filled="f" o:preferrelative="t" stroked="f" coordsize="21600,21600" o:gfxdata="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aM+ugAAANoA&#10;AAAPAAAAAAAAAAEAIAAAACIAAABkcnMvZG93bnJldi54bWxQSwECFAAUAAAACACHTuJAMy8FnjsA&#10;AAA5AAAAEAAAAAAAAAABACAAAAAJAQAAZHJzL3NoYXBleG1sLnhtbFBLBQYAAAAABgAGAFsBAACz&#10;AwAAAAA=&#10;">
                  <v:fill on="f" focussize="0,0"/>
                  <v:stroke on="f"/>
                  <v:imagedata r:id="rId12" o:title=""/>
                  <o:lock v:ext="edit" aspectratio="f"/>
                </v:shape>
              </v:group>
            </w:pict>
          </mc:Fallback>
        </mc:AlternateContent>
      </w:r>
      <w:r>
        <mc:AlternateContent>
          <mc:Choice Requires="wps">
            <w:drawing>
              <wp:anchor distT="0" distB="0" distL="0" distR="0" simplePos="0" relativeHeight="25166438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1032" name="文本框 33"/>
                <wp:cNvGraphicFramePr/>
                <a:graphic xmlns:a="http://schemas.openxmlformats.org/drawingml/2006/main">
                  <a:graphicData uri="http://schemas.microsoft.com/office/word/2010/wordprocessingShape">
                    <wps:wsp>
                      <wps:cNvSpPr/>
                      <wps:spPr>
                        <a:xfrm>
                          <a:off x="0" y="0"/>
                          <a:ext cx="5494020" cy="570230"/>
                        </a:xfrm>
                        <a:prstGeom prst="rect">
                          <a:avLst/>
                        </a:prstGeom>
                      </wps:spPr>
                      <wps:txbx>
                        <w:txbxContent>
                          <w:p w14:paraId="0F926500">
                            <w:pPr>
                              <w:jc w:val="distribute"/>
                              <w:rPr>
                                <w:rFonts w:ascii="思源黑体 CN Heavy" w:hAnsi="思源黑体 CN Heavy" w:eastAsia="思源黑体 CN Heavy"/>
                                <w:color w:val="A6A6A6"/>
                                <w:kern w:val="0"/>
                                <w:sz w:val="40"/>
                                <w:szCs w:val="40"/>
                              </w:rPr>
                            </w:pPr>
                          </w:p>
                        </w:txbxContent>
                      </wps:txbx>
                      <wps:bodyPr wrap="square">
                        <a:noAutofit/>
                      </wps:bodyPr>
                    </wps:wsp>
                  </a:graphicData>
                </a:graphic>
              </wp:anchor>
            </w:drawing>
          </mc:Choice>
          <mc:Fallback>
            <w:pict>
              <v:rect id="文本框 33" o:spid="_x0000_s1026" o:spt="1" style="position:absolute;left:0pt;margin-left:-19.95pt;margin-top:126.9pt;height:44.9pt;width:432.6pt;z-index:251664384;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DdaQdsA&#10;AAALAQAADwAAAAAAAAABACAAAAAiAAAAZHJzL2Rvd25yZXYueG1sUEsBAhQAFAAAAAgAh07iQBVy&#10;aNSqAQAAQQMAAA4AAAAAAAAAAQAgAAAAKgEAAGRycy9lMm9Eb2MueG1sUEsFBgAAAAAGAAYAWQEA&#10;AEYFAAAAAA==&#10;">
                <v:fill on="f" focussize="0,0"/>
                <v:stroke on="f"/>
                <v:imagedata o:title=""/>
                <o:lock v:ext="edit" aspectratio="f"/>
                <v:textbox>
                  <w:txbxContent>
                    <w:p w14:paraId="0F926500">
                      <w:pPr>
                        <w:jc w:val="distribute"/>
                        <w:rPr>
                          <w:rFonts w:ascii="思源黑体 CN Heavy" w:hAnsi="思源黑体 CN Heavy" w:eastAsia="思源黑体 CN Heavy"/>
                          <w:color w:val="A6A6A6"/>
                          <w:kern w:val="0"/>
                          <w:sz w:val="40"/>
                          <w:szCs w:val="40"/>
                        </w:rPr>
                      </w:pPr>
                    </w:p>
                  </w:txbxContent>
                </v:textbox>
              </v:rect>
            </w:pict>
          </mc:Fallback>
        </mc:AlternateContent>
      </w:r>
      <w:r>
        <mc:AlternateContent>
          <mc:Choice Requires="wpg">
            <w:drawing>
              <wp:anchor distT="0" distB="0" distL="0" distR="0" simplePos="0" relativeHeight="251666432" behindDoc="0" locked="0" layoutInCell="1" allowOverlap="1">
                <wp:simplePos x="0" y="0"/>
                <wp:positionH relativeFrom="column">
                  <wp:posOffset>-280670</wp:posOffset>
                </wp:positionH>
                <wp:positionV relativeFrom="paragraph">
                  <wp:posOffset>700405</wp:posOffset>
                </wp:positionV>
                <wp:extent cx="5736590" cy="871855"/>
                <wp:effectExtent l="0" t="0" r="0" b="14605"/>
                <wp:wrapNone/>
                <wp:docPr id="1033"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3" name="矩形 3"/>
                        <wps:cNvSpPr/>
                        <wps:spPr>
                          <a:xfrm>
                            <a:off x="6119" y="3077"/>
                            <a:ext cx="9034" cy="1187"/>
                          </a:xfrm>
                          <a:prstGeom prst="rect">
                            <a:avLst/>
                          </a:prstGeom>
                        </wps:spPr>
                        <wps:txbx>
                          <w:txbxContent>
                            <w:p w14:paraId="051CFCA4">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单位决算公开文本</w:t>
                              </w:r>
                            </w:p>
                          </w:txbxContent>
                        </wps:txbx>
                        <wps:bodyPr wrap="square">
                          <a:noAutofit/>
                        </wps:bodyPr>
                      </wps:wsp>
                      <wps:wsp>
                        <wps:cNvPr id="4" name="直接连接符 4"/>
                        <wps:cNvCnPr/>
                        <wps:spPr>
                          <a:xfrm>
                            <a:off x="6226" y="4450"/>
                            <a:ext cx="8700" cy="0"/>
                          </a:xfrm>
                          <a:prstGeom prst="line">
                            <a:avLst/>
                          </a:prstGeom>
                          <a:ln w="28575" cap="flat" cmpd="sng">
                            <a:solidFill>
                              <a:srgbClr val="42719B"/>
                            </a:solidFill>
                            <a:prstDash val="sysDot"/>
                            <a:miter/>
                          </a:ln>
                        </wps:spPr>
                        <wps:bodyPr/>
                      </wps:wsp>
                    </wpg:wgp>
                  </a:graphicData>
                </a:graphic>
              </wp:anchor>
            </w:drawing>
          </mc:Choice>
          <mc:Fallback>
            <w:pict>
              <v:group id="组合 6" o:spid="_x0000_s1026" o:spt="203" style="position:absolute;left:0pt;margin-left:-22.1pt;margin-top:55.15pt;height:68.65pt;width:451.7pt;z-index:251666432;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6/QEq9sAAAALAQAADwAAAAAAAAABACAAAAAiAAAA&#10;ZHJzL2Rvd25yZXYueG1sUEsBAhQAFAAAAAgAh07iQMB76PSvAgAAIwYAAA4AAAAAAAAAAQAgAAAA&#10;KgEAAGRycy9lMm9Eb2MueG1sUEsFBgAAAAAGAAYAWQEAAEsGAAAAAA==&#10;">
                <o:lock v:ext="edit" aspectratio="f"/>
                <v:rect id="_x0000_s1026" o:spid="_x0000_s1026" o:spt="1" style="position:absolute;left:6119;top:3077;height:1187;width:9034;"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51CFCA4">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单位决算公开文本</w:t>
                        </w:r>
                      </w:p>
                    </w:txbxContent>
                  </v:textbox>
                </v:rect>
                <v:line id="_x0000_s1026" o:spid="_x0000_s1026" o:spt="20" style="position:absolute;left:6226;top:4450;height:0;width:8700;" filled="f" stroked="t" coordsize="21600,21600" o:gfxdata="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4r0vQAA&#10;ANoAAAAPAAAAAAAAAAEAIAAAACIAAABkcnMvZG93bnJldi54bWxQSwECFAAUAAAACACHTuJAMy8F&#10;njsAAAA5AAAAEAAAAAAAAAABACAAAAAMAQAAZHJzL3NoYXBleG1sLnhtbFBLBQYAAAAABgAGAFsB&#10;AAC2AwAAAAA=&#10;">
                  <v:fill on="f" focussize="0,0"/>
                  <v:stroke weight="2.25pt" color="#42719B" joinstyle="miter" dashstyle="1 1"/>
                  <v:imagedata o:title=""/>
                  <o:lock v:ext="edit" aspectratio="f"/>
                </v:line>
              </v:group>
            </w:pict>
          </mc:Fallback>
        </mc:AlternateContent>
      </w:r>
      <w:r>
        <mc:AlternateContent>
          <mc:Choice Requires="wps">
            <w:drawing>
              <wp:anchor distT="0" distB="0" distL="0" distR="0" simplePos="0" relativeHeight="251663360"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1036" name="文本框 32"/>
                <wp:cNvGraphicFramePr/>
                <a:graphic xmlns:a="http://schemas.openxmlformats.org/drawingml/2006/main">
                  <a:graphicData uri="http://schemas.microsoft.com/office/word/2010/wordprocessingShape">
                    <wps:wsp>
                      <wps:cNvSpPr/>
                      <wps:spPr>
                        <a:xfrm>
                          <a:off x="0" y="0"/>
                          <a:ext cx="2833370" cy="788035"/>
                        </a:xfrm>
                        <a:prstGeom prst="rect">
                          <a:avLst/>
                        </a:prstGeom>
                      </wps:spPr>
                      <wps:txbx>
                        <w:txbxContent>
                          <w:p w14:paraId="005A764D">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wps:txbx>
                      <wps:bodyPr wrap="square">
                        <a:noAutofit/>
                      </wps:bodyPr>
                    </wps:wsp>
                  </a:graphicData>
                </a:graphic>
              </wp:anchor>
            </w:drawing>
          </mc:Choice>
          <mc:Fallback>
            <w:pict>
              <v:rect id="文本框 32" o:spid="_x0000_s1026" o:spt="1" style="position:absolute;left:0pt;margin-left:39.25pt;margin-top:-19.3pt;height:62.05pt;width:223.1pt;z-index:251663360;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eSBDC2wAA&#10;AAkBAAAPAAAAAAAAAAEAIAAAACIAAABkcnMvZG93bnJldi54bWxQSwECFAAUAAAACACHTuJAMw4O&#10;26kBAABBAwAADgAAAAAAAAABACAAAAAqAQAAZHJzL2Uyb0RvYy54bWxQSwUGAAAAAAYABgBZAQAA&#10;RQUAAAAA&#10;">
                <v:fill on="f" focussize="0,0"/>
                <v:stroke on="f"/>
                <v:imagedata o:title=""/>
                <o:lock v:ext="edit" aspectratio="f"/>
                <v:textbox>
                  <w:txbxContent>
                    <w:p w14:paraId="005A764D">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v:textbox>
              </v:rect>
            </w:pict>
          </mc:Fallback>
        </mc:AlternateContent>
      </w:r>
      <w:r>
        <w:br w:type="page"/>
      </w:r>
    </w:p>
    <w:p w14:paraId="7B06FB32">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61312"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3" cstate="print"/>
                    <a:srcRect/>
                    <a:stretch>
                      <a:fillRect/>
                    </a:stretch>
                  </pic:blipFill>
                  <pic:spPr>
                    <a:xfrm>
                      <a:off x="0" y="0"/>
                      <a:ext cx="639445" cy="639445"/>
                    </a:xfrm>
                    <a:prstGeom prst="rect">
                      <a:avLst/>
                    </a:prstGeom>
                  </pic:spPr>
                </pic:pic>
              </a:graphicData>
            </a:graphic>
          </wp:anchor>
        </w:drawing>
      </w:r>
    </w:p>
    <w:p w14:paraId="738A9024">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33465999">
      <w:pPr>
        <w:widowControl/>
        <w:spacing w:after="160" w:line="580" w:lineRule="exact"/>
        <w:ind w:firstLine="640" w:firstLineChars="200"/>
        <w:rPr>
          <w:rFonts w:ascii="Times New Roman" w:hAnsi="Times New Roman" w:eastAsia="黑体" w:cs="Times New Roman"/>
          <w:sz w:val="32"/>
          <w:szCs w:val="32"/>
        </w:rPr>
      </w:pPr>
    </w:p>
    <w:p w14:paraId="2BA6FD33">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单位</w:t>
      </w:r>
      <w:r>
        <w:rPr>
          <w:rFonts w:ascii="Times New Roman" w:hAnsi="Times New Roman" w:eastAsia="黑体" w:cs="Times New Roman"/>
          <w:sz w:val="32"/>
          <w:szCs w:val="32"/>
        </w:rPr>
        <w:t>概况</w:t>
      </w:r>
    </w:p>
    <w:p w14:paraId="02890E25">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单位职责</w:t>
      </w:r>
    </w:p>
    <w:p w14:paraId="1D61719C">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14:paraId="1C19A6F6">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w:t>
      </w:r>
      <w:r>
        <w:rPr>
          <w:rFonts w:hint="eastAsia" w:ascii="Times New Roman" w:hAnsi="Times New Roman" w:eastAsia="黑体" w:cs="Times New Roman"/>
          <w:sz w:val="32"/>
          <w:szCs w:val="32"/>
        </w:rPr>
        <w:t>单位</w:t>
      </w:r>
      <w:r>
        <w:rPr>
          <w:rFonts w:ascii="Times New Roman" w:hAnsi="Times New Roman" w:eastAsia="黑体" w:cs="Times New Roman"/>
          <w:sz w:val="32"/>
          <w:szCs w:val="32"/>
        </w:rPr>
        <w:t>决算报表</w:t>
      </w:r>
    </w:p>
    <w:p w14:paraId="4D2BB16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2021年单位</w:t>
      </w:r>
      <w:r>
        <w:rPr>
          <w:rFonts w:ascii="Times New Roman" w:hAnsi="Times New Roman" w:eastAsia="黑体" w:cs="Times New Roman"/>
          <w:sz w:val="32"/>
          <w:szCs w:val="32"/>
        </w:rPr>
        <w:t>决算情况说明</w:t>
      </w:r>
    </w:p>
    <w:p w14:paraId="4D9F1D5D">
      <w:pPr>
        <w:widowControl/>
        <w:spacing w:after="160" w:line="580" w:lineRule="exact"/>
        <w:ind w:firstLine="1280" w:firstLineChars="40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14:paraId="31449909">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14:paraId="2E506F2E">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14:paraId="0F142B7F">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14:paraId="385373C4">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五、一般公共预算“三公” 经费支出决算情况说明</w:t>
      </w:r>
    </w:p>
    <w:p w14:paraId="6B7A0F40">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六、预算绩效情况说明</w:t>
      </w:r>
    </w:p>
    <w:p w14:paraId="7797096B">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七、机关运行经费情况</w:t>
      </w:r>
    </w:p>
    <w:p w14:paraId="37105CAB">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政府采购情况</w:t>
      </w:r>
    </w:p>
    <w:p w14:paraId="4B2AD93A">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九、国有资产占用情况</w:t>
      </w:r>
    </w:p>
    <w:p w14:paraId="45D4B848">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14:paraId="3FC9B28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4347B91E">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454" w:gutter="0"/>
          <w:pgNumType w:fmt="numberInDash"/>
          <w:cols w:space="0" w:num="1"/>
          <w:docGrid w:type="lines" w:linePitch="312" w:charSpace="0"/>
        </w:sectPr>
      </w:pPr>
    </w:p>
    <w:p w14:paraId="79631413">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762768DC">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7E4A1D6F">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30EA3A99">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2ABA5992">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7343A011">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7D6BB461">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r>
        <w:rPr>
          <w:sz w:val="32"/>
        </w:rPr>
        <w:drawing>
          <wp:anchor distT="0" distB="0" distL="0" distR="0" simplePos="0" relativeHeight="251659264" behindDoc="0" locked="0" layoutInCell="1" allowOverlap="1">
            <wp:simplePos x="0" y="0"/>
            <wp:positionH relativeFrom="column">
              <wp:posOffset>593725</wp:posOffset>
            </wp:positionH>
            <wp:positionV relativeFrom="margin">
              <wp:posOffset>3874135</wp:posOffset>
            </wp:positionV>
            <wp:extent cx="739775" cy="739775"/>
            <wp:effectExtent l="0" t="0" r="3175" b="3175"/>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4" cstate="print"/>
                    <a:srcRect/>
                    <a:stretch>
                      <a:fillRect/>
                    </a:stretch>
                  </pic:blipFill>
                  <pic:spPr>
                    <a:xfrm>
                      <a:off x="0" y="0"/>
                      <a:ext cx="739775" cy="739775"/>
                    </a:xfrm>
                    <a:prstGeom prst="rect">
                      <a:avLst/>
                    </a:prstGeom>
                  </pic:spPr>
                </pic:pic>
              </a:graphicData>
            </a:graphic>
          </wp:anchor>
        </w:drawing>
      </w:r>
    </w:p>
    <w:p w14:paraId="6AE900C8">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第一部分  单位概况</w:t>
      </w:r>
    </w:p>
    <w:p w14:paraId="528C7B58">
      <w:pPr>
        <w:widowControl/>
        <w:spacing w:line="580" w:lineRule="exact"/>
        <w:ind w:firstLine="640" w:firstLineChars="200"/>
        <w:rPr>
          <w:rFonts w:eastAsia="黑体"/>
          <w:sz w:val="32"/>
          <w:szCs w:val="32"/>
        </w:rPr>
      </w:pPr>
    </w:p>
    <w:p w14:paraId="7D69AFC7">
      <w:pPr>
        <w:rPr>
          <w:rFonts w:ascii="黑体" w:eastAsia="黑体" w:cs="黑体"/>
          <w:kern w:val="0"/>
          <w:sz w:val="32"/>
          <w:szCs w:val="32"/>
        </w:rPr>
      </w:pPr>
      <w:r>
        <w:rPr>
          <w:rFonts w:hint="eastAsia" w:ascii="黑体" w:eastAsia="黑体" w:cs="黑体"/>
          <w:kern w:val="0"/>
          <w:sz w:val="32"/>
          <w:szCs w:val="32"/>
        </w:rPr>
        <w:br w:type="page"/>
      </w:r>
    </w:p>
    <w:p w14:paraId="7C156D9E">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一、单位职责</w:t>
      </w:r>
    </w:p>
    <w:p w14:paraId="5042A5E7">
      <w:pPr>
        <w:spacing w:line="500" w:lineRule="exact"/>
        <w:ind w:firstLine="560"/>
        <w:jc w:val="left"/>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我院2010年纳入全市公共卫生服务体系（秦发【2010】9号），现承担全市精神卫生、心理卫生、健康教育、严重精神障碍管理、四级网络管理、社区卫生指导、暑期保障、社会救助、突发事件心理危机干预等多项公共卫生职能。</w:t>
      </w:r>
    </w:p>
    <w:p w14:paraId="4E0EB10E">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14:paraId="0B536EA9">
      <w:pPr>
        <w:spacing w:line="580" w:lineRule="exact"/>
        <w:ind w:firstLine="640" w:firstLineChars="200"/>
        <w:rPr>
          <w:rFonts w:ascii="仿宋_GB2312" w:eastAsia="仿宋" w:cs="ArialUnicodeMS"/>
          <w:kern w:val="0"/>
          <w:sz w:val="32"/>
          <w:szCs w:val="32"/>
        </w:rPr>
      </w:pPr>
      <w:r>
        <w:rPr>
          <w:rFonts w:hint="eastAsia" w:ascii="仿宋_GB2312" w:eastAsia="仿宋" w:cs="ArialUnicodeMS"/>
          <w:kern w:val="0"/>
          <w:sz w:val="32"/>
          <w:szCs w:val="32"/>
        </w:rPr>
        <w:t>从决算编报单位构成看，纳入2021年度本部门决算汇编范围的独立核算单位（以下简称“单位”）共</w:t>
      </w:r>
      <w:r>
        <w:rPr>
          <w:rFonts w:hint="eastAsia" w:ascii="仿宋_GB2312" w:eastAsia="仿宋" w:cs="ArialUnicodeMS"/>
          <w:kern w:val="0"/>
          <w:sz w:val="32"/>
          <w:szCs w:val="32"/>
          <w:lang w:val="en-US" w:eastAsia="zh-CN"/>
        </w:rPr>
        <w:t>1</w:t>
      </w:r>
      <w:r>
        <w:rPr>
          <w:rFonts w:hint="eastAsia" w:ascii="仿宋_GB2312" w:eastAsia="仿宋" w:cs="ArialUnicodeMS"/>
          <w:kern w:val="0"/>
          <w:sz w:val="32"/>
          <w:szCs w:val="32"/>
        </w:rPr>
        <w:t>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643"/>
        <w:gridCol w:w="2775"/>
        <w:gridCol w:w="3177"/>
      </w:tblGrid>
      <w:tr w14:paraId="3238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EF9AC26">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2643" w:type="dxa"/>
            <w:vAlign w:val="center"/>
          </w:tcPr>
          <w:p w14:paraId="551D8D98">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2775" w:type="dxa"/>
            <w:vAlign w:val="center"/>
          </w:tcPr>
          <w:p w14:paraId="6A4AD93F">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3177" w:type="dxa"/>
            <w:vAlign w:val="center"/>
          </w:tcPr>
          <w:p w14:paraId="30DE59E3">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14:paraId="5112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29A858E">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2643" w:type="dxa"/>
          </w:tcPr>
          <w:p w14:paraId="2011240F">
            <w:pPr>
              <w:spacing w:line="560" w:lineRule="exact"/>
              <w:rPr>
                <w:rFonts w:ascii="仿宋_GB2312" w:eastAsia="仿宋_GB2312" w:cs="ArialUnicodeMS"/>
                <w:kern w:val="0"/>
                <w:sz w:val="28"/>
                <w:szCs w:val="28"/>
              </w:rPr>
            </w:pPr>
            <w:r>
              <w:rPr>
                <w:rFonts w:hint="eastAsia" w:ascii="仿宋_GB2312" w:eastAsia="仿宋_GB2312" w:cs="ArialUnicodeMS"/>
                <w:kern w:val="0"/>
                <w:sz w:val="28"/>
                <w:szCs w:val="28"/>
              </w:rPr>
              <w:t>秦皇岛市九龙山医院</w:t>
            </w:r>
          </w:p>
        </w:tc>
        <w:tc>
          <w:tcPr>
            <w:tcW w:w="2775" w:type="dxa"/>
          </w:tcPr>
          <w:p w14:paraId="647DAC91">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财政补助事业单位</w:t>
            </w:r>
          </w:p>
        </w:tc>
        <w:tc>
          <w:tcPr>
            <w:tcW w:w="3177" w:type="dxa"/>
          </w:tcPr>
          <w:p w14:paraId="0A494C98">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财政性资金定额或定项补助</w:t>
            </w:r>
          </w:p>
        </w:tc>
      </w:tr>
      <w:tr w14:paraId="00A1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7D14B1">
            <w:pPr>
              <w:spacing w:line="560" w:lineRule="exact"/>
              <w:jc w:val="left"/>
              <w:rPr>
                <w:rFonts w:ascii="仿宋_GB2312" w:eastAsia="仿宋_GB2312" w:cs="ArialUnicodeMS"/>
                <w:kern w:val="0"/>
                <w:sz w:val="28"/>
                <w:szCs w:val="28"/>
              </w:rPr>
            </w:pPr>
            <w:r>
              <w:rPr>
                <w:rFonts w:hint="eastAsia" w:ascii="仿宋_GB2312" w:eastAsia="仿宋_GB2312" w:cs="ArialUnicodeMS"/>
                <w:kern w:val="0"/>
                <w:sz w:val="28"/>
                <w:szCs w:val="28"/>
              </w:rPr>
              <w:t>注：1、单位基本性质分为行政单位、参公事业单位、财政补助事业单位、经费自理事业单位四类。</w:t>
            </w:r>
          </w:p>
          <w:p w14:paraId="6A04BA8D">
            <w:pPr>
              <w:spacing w:line="560" w:lineRule="exact"/>
              <w:ind w:firstLine="560" w:firstLineChars="200"/>
              <w:jc w:val="left"/>
              <w:rPr>
                <w:rFonts w:ascii="仿宋_GB2312" w:eastAsia="仿宋_GB2312" w:cs="ArialUnicodeMS"/>
                <w:kern w:val="0"/>
                <w:sz w:val="28"/>
                <w:szCs w:val="28"/>
              </w:rPr>
            </w:pPr>
            <w:r>
              <w:rPr>
                <w:rFonts w:hint="eastAsia" w:ascii="仿宋_GB2312" w:eastAsia="仿宋_GB2312" w:cs="ArialUnicodeMS"/>
                <w:kern w:val="0"/>
                <w:sz w:val="28"/>
                <w:szCs w:val="28"/>
              </w:rPr>
              <w:t>2、经费形式分为财政拨款、财政性资金基本保证、财政性资金定额或定项补助、财政性资金零补助四类。</w:t>
            </w:r>
          </w:p>
        </w:tc>
      </w:tr>
    </w:tbl>
    <w:p w14:paraId="76F1604D">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D3C05FA">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52B18767">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8A3A097">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7C7406B">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E3323F3">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FF8D8E7">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5240A95B">
      <w:pPr>
        <w:widowControl/>
        <w:spacing w:after="160" w:line="580" w:lineRule="exact"/>
        <w:ind w:firstLine="64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Times New Roman" w:hAnsi="Times New Roman" w:eastAsia="黑体" w:cs="Times New Roman"/>
          <w:sz w:val="32"/>
          <w:szCs w:val="32"/>
        </w:rPr>
        <w:drawing>
          <wp:anchor distT="0" distB="0" distL="0" distR="0" simplePos="0" relativeHeight="251660288" behindDoc="0" locked="0" layoutInCell="1" allowOverlap="1">
            <wp:simplePos x="0" y="0"/>
            <wp:positionH relativeFrom="column">
              <wp:posOffset>457200</wp:posOffset>
            </wp:positionH>
            <wp:positionV relativeFrom="margin">
              <wp:posOffset>2243455</wp:posOffset>
            </wp:positionV>
            <wp:extent cx="579120" cy="579120"/>
            <wp:effectExtent l="0" t="0" r="0" b="508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15" cstate="print"/>
                    <a:srcRect/>
                    <a:stretch>
                      <a:fillRect/>
                    </a:stretch>
                  </pic:blipFill>
                  <pic:spPr>
                    <a:xfrm>
                      <a:off x="0" y="0"/>
                      <a:ext cx="579120" cy="579120"/>
                    </a:xfrm>
                    <a:prstGeom prst="rect">
                      <a:avLst/>
                    </a:prstGeom>
                  </pic:spPr>
                </pic:pic>
              </a:graphicData>
            </a:graphic>
          </wp:anchor>
        </w:drawing>
      </w:r>
    </w:p>
    <w:p w14:paraId="201B8BA6">
      <w:pPr>
        <w:widowControl/>
        <w:spacing w:after="160" w:line="580" w:lineRule="exact"/>
        <w:ind w:firstLine="440" w:firstLineChars="1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99AAF11">
      <w:pPr>
        <w:widowControl/>
        <w:spacing w:after="160" w:line="580" w:lineRule="exact"/>
        <w:ind w:firstLine="440" w:firstLineChars="1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167E4ABC">
      <w:pPr>
        <w:widowControl/>
        <w:spacing w:after="160" w:line="580" w:lineRule="exact"/>
        <w:ind w:firstLine="1760" w:firstLineChars="4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CF41AF8">
      <w:pPr>
        <w:widowControl/>
        <w:spacing w:after="160" w:line="580" w:lineRule="exact"/>
        <w:ind w:firstLine="1760" w:firstLineChars="4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sectPr>
          <w:headerReference r:id="rId8" w:type="default"/>
          <w:pgSz w:w="11906" w:h="16838"/>
          <w:pgMar w:top="2041" w:right="1531" w:bottom="1774" w:left="1531" w:header="851" w:footer="340" w:gutter="0"/>
          <w:pgNumType w:fmt="numberInDash"/>
          <w:cols w:space="0" w:num="1"/>
          <w:docGrid w:type="lines" w:linePitch="312" w:charSpace="0"/>
        </w:sect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第二部分  2021年度单位决算报表</w:t>
      </w:r>
    </w:p>
    <w:p w14:paraId="1A306F46">
      <w:pPr>
        <w:jc w:val="center"/>
        <w:rPr>
          <w:sz w:val="20"/>
          <w:szCs w:val="20"/>
        </w:rPr>
      </w:pPr>
      <w:r>
        <w:rPr>
          <w:rFonts w:hint="eastAsia"/>
          <w:sz w:val="20"/>
          <w:szCs w:val="20"/>
        </w:rPr>
        <w:drawing>
          <wp:anchor distT="0" distB="0" distL="114300" distR="114300" simplePos="0" relativeHeight="251672576" behindDoc="0" locked="0" layoutInCell="1" allowOverlap="0">
            <wp:simplePos x="0" y="0"/>
            <wp:positionH relativeFrom="column">
              <wp:posOffset>1146810</wp:posOffset>
            </wp:positionH>
            <wp:positionV relativeFrom="paragraph">
              <wp:posOffset>-635</wp:posOffset>
            </wp:positionV>
            <wp:extent cx="6911340" cy="5615940"/>
            <wp:effectExtent l="0" t="0" r="3810"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11340" cy="5615940"/>
                    </a:xfrm>
                    <a:prstGeom prst="rect">
                      <a:avLst/>
                    </a:prstGeom>
                    <a:noFill/>
                    <a:ln>
                      <a:noFill/>
                    </a:ln>
                  </pic:spPr>
                </pic:pic>
              </a:graphicData>
            </a:graphic>
          </wp:anchor>
        </w:drawing>
      </w:r>
      <w:r>
        <w:rPr>
          <w:sz w:val="20"/>
          <w:szCs w:val="20"/>
        </w:rPr>
        <w:br w:type="page"/>
      </w:r>
    </w:p>
    <w:p w14:paraId="49E4BFD2">
      <w:pPr>
        <w:jc w:val="center"/>
        <w:rPr>
          <w:sz w:val="20"/>
          <w:szCs w:val="20"/>
        </w:rPr>
        <w:sectPr>
          <w:pgSz w:w="16838" w:h="11906" w:orient="landscape"/>
          <w:pgMar w:top="1531" w:right="1208" w:bottom="1531" w:left="1134" w:header="851" w:footer="510" w:gutter="0"/>
          <w:pgNumType w:fmt="numberInDash"/>
          <w:cols w:space="0" w:num="1"/>
          <w:titlePg/>
          <w:docGrid w:linePitch="312" w:charSpace="0"/>
        </w:sectPr>
      </w:pPr>
    </w:p>
    <w:p w14:paraId="7FE0D91E">
      <w:pPr>
        <w:widowControl/>
        <w:jc w:val="center"/>
        <w:rPr>
          <w:sz w:val="20"/>
          <w:szCs w:val="20"/>
        </w:rPr>
      </w:pPr>
      <w:r>
        <w:rPr>
          <w:rFonts w:hint="eastAsia"/>
          <w:sz w:val="20"/>
          <w:szCs w:val="20"/>
        </w:rPr>
        <w:drawing>
          <wp:anchor distT="0" distB="0" distL="114300" distR="114300" simplePos="0" relativeHeight="251672576" behindDoc="0" locked="0" layoutInCell="1" allowOverlap="0">
            <wp:simplePos x="0" y="0"/>
            <wp:positionH relativeFrom="column">
              <wp:posOffset>3810</wp:posOffset>
            </wp:positionH>
            <wp:positionV relativeFrom="paragraph">
              <wp:posOffset>-635</wp:posOffset>
            </wp:positionV>
            <wp:extent cx="9204960" cy="3173095"/>
            <wp:effectExtent l="0" t="0" r="0" b="825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204960" cy="3173095"/>
                    </a:xfrm>
                    <a:prstGeom prst="rect">
                      <a:avLst/>
                    </a:prstGeom>
                    <a:noFill/>
                    <a:ln>
                      <a:noFill/>
                    </a:ln>
                  </pic:spPr>
                </pic:pic>
              </a:graphicData>
            </a:graphic>
          </wp:anchor>
        </w:drawing>
      </w:r>
      <w:r>
        <w:rPr>
          <w:sz w:val="20"/>
          <w:szCs w:val="20"/>
        </w:rPr>
        <w:t xml:space="preserve"> </w:t>
      </w:r>
      <w:r>
        <w:rPr>
          <w:sz w:val="20"/>
          <w:szCs w:val="20"/>
        </w:rPr>
        <w:br w:type="page"/>
      </w:r>
    </w:p>
    <w:p w14:paraId="53FAADB5">
      <w:pPr>
        <w:widowControl/>
        <w:jc w:val="center"/>
        <w:rPr>
          <w:sz w:val="20"/>
          <w:szCs w:val="20"/>
        </w:rPr>
      </w:pPr>
    </w:p>
    <w:p w14:paraId="1C8AF28D">
      <w:pPr>
        <w:widowControl/>
        <w:jc w:val="center"/>
        <w:rPr>
          <w:sz w:val="20"/>
          <w:szCs w:val="20"/>
        </w:rPr>
      </w:pPr>
      <w:r>
        <w:rPr>
          <w:rFonts w:hint="eastAsia"/>
          <w:sz w:val="20"/>
          <w:szCs w:val="20"/>
        </w:rPr>
        <w:drawing>
          <wp:anchor distT="0" distB="0" distL="114300" distR="114300" simplePos="0" relativeHeight="251673600" behindDoc="0" locked="0" layoutInCell="1" allowOverlap="0">
            <wp:simplePos x="0" y="0"/>
            <wp:positionH relativeFrom="column">
              <wp:posOffset>3810</wp:posOffset>
            </wp:positionH>
            <wp:positionV relativeFrom="paragraph">
              <wp:posOffset>-3175</wp:posOffset>
            </wp:positionV>
            <wp:extent cx="9204960" cy="388747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04960" cy="3887470"/>
                    </a:xfrm>
                    <a:prstGeom prst="rect">
                      <a:avLst/>
                    </a:prstGeom>
                    <a:noFill/>
                    <a:ln>
                      <a:noFill/>
                    </a:ln>
                  </pic:spPr>
                </pic:pic>
              </a:graphicData>
            </a:graphic>
          </wp:anchor>
        </w:drawing>
      </w:r>
      <w:r>
        <w:rPr>
          <w:sz w:val="20"/>
          <w:szCs w:val="20"/>
        </w:rPr>
        <w:t xml:space="preserve"> </w:t>
      </w:r>
    </w:p>
    <w:p w14:paraId="0CC61758">
      <w:pPr>
        <w:widowControl/>
        <w:jc w:val="left"/>
        <w:rPr>
          <w:sz w:val="20"/>
          <w:szCs w:val="20"/>
        </w:rPr>
      </w:pPr>
      <w:r>
        <w:rPr>
          <w:sz w:val="20"/>
          <w:szCs w:val="20"/>
        </w:rPr>
        <w:br w:type="page"/>
      </w:r>
    </w:p>
    <w:p w14:paraId="632E8784">
      <w:pPr>
        <w:widowControl/>
        <w:jc w:val="center"/>
        <w:rPr>
          <w:sz w:val="20"/>
          <w:szCs w:val="20"/>
        </w:rPr>
      </w:pPr>
      <w:r>
        <w:rPr>
          <w:rFonts w:hint="eastAsia"/>
          <w:sz w:val="20"/>
          <w:szCs w:val="20"/>
        </w:rPr>
        <w:drawing>
          <wp:anchor distT="0" distB="0" distL="114300" distR="114300" simplePos="0" relativeHeight="251674624" behindDoc="0" locked="0" layoutInCell="1" allowOverlap="0">
            <wp:simplePos x="0" y="0"/>
            <wp:positionH relativeFrom="column">
              <wp:posOffset>822960</wp:posOffset>
            </wp:positionH>
            <wp:positionV relativeFrom="paragraph">
              <wp:posOffset>-635</wp:posOffset>
            </wp:positionV>
            <wp:extent cx="7553960" cy="5615940"/>
            <wp:effectExtent l="0" t="0" r="889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553960" cy="5615940"/>
                    </a:xfrm>
                    <a:prstGeom prst="rect">
                      <a:avLst/>
                    </a:prstGeom>
                    <a:noFill/>
                    <a:ln>
                      <a:noFill/>
                    </a:ln>
                  </pic:spPr>
                </pic:pic>
              </a:graphicData>
            </a:graphic>
          </wp:anchor>
        </w:drawing>
      </w:r>
      <w:r>
        <w:rPr>
          <w:sz w:val="20"/>
          <w:szCs w:val="20"/>
        </w:rPr>
        <w:t xml:space="preserve"> </w:t>
      </w:r>
      <w:r>
        <w:rPr>
          <w:sz w:val="20"/>
          <w:szCs w:val="20"/>
        </w:rPr>
        <w:br w:type="page"/>
      </w:r>
    </w:p>
    <w:p w14:paraId="34B9D955">
      <w:pPr>
        <w:widowControl/>
        <w:jc w:val="center"/>
        <w:rPr>
          <w:sz w:val="20"/>
          <w:szCs w:val="20"/>
        </w:rPr>
      </w:pPr>
      <w:r>
        <w:rPr>
          <w:rFonts w:hint="eastAsia"/>
          <w:sz w:val="20"/>
          <w:szCs w:val="20"/>
        </w:rPr>
        <w:drawing>
          <wp:anchor distT="0" distB="0" distL="114300" distR="114300" simplePos="0" relativeHeight="251675648" behindDoc="0" locked="0" layoutInCell="1" allowOverlap="0">
            <wp:simplePos x="0" y="0"/>
            <wp:positionH relativeFrom="column">
              <wp:posOffset>889635</wp:posOffset>
            </wp:positionH>
            <wp:positionV relativeFrom="paragraph">
              <wp:posOffset>-635</wp:posOffset>
            </wp:positionV>
            <wp:extent cx="7419975" cy="4200525"/>
            <wp:effectExtent l="0" t="0" r="9525"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419975" cy="4200525"/>
                    </a:xfrm>
                    <a:prstGeom prst="rect">
                      <a:avLst/>
                    </a:prstGeom>
                    <a:noFill/>
                    <a:ln>
                      <a:noFill/>
                    </a:ln>
                  </pic:spPr>
                </pic:pic>
              </a:graphicData>
            </a:graphic>
          </wp:anchor>
        </w:drawing>
      </w:r>
      <w:r>
        <w:rPr>
          <w:sz w:val="20"/>
          <w:szCs w:val="20"/>
        </w:rPr>
        <w:t xml:space="preserve"> </w:t>
      </w:r>
      <w:r>
        <w:rPr>
          <w:sz w:val="20"/>
          <w:szCs w:val="20"/>
        </w:rPr>
        <w:br w:type="page"/>
      </w:r>
    </w:p>
    <w:p w14:paraId="2A14266C">
      <w:pPr>
        <w:widowControl/>
        <w:jc w:val="center"/>
        <w:rPr>
          <w:sz w:val="20"/>
          <w:szCs w:val="20"/>
        </w:rPr>
      </w:pPr>
      <w:r>
        <w:rPr>
          <w:rFonts w:hint="eastAsia"/>
          <w:sz w:val="20"/>
          <w:szCs w:val="20"/>
        </w:rPr>
        <w:drawing>
          <wp:anchor distT="0" distB="0" distL="114300" distR="114300" simplePos="0" relativeHeight="251676672" behindDoc="0" locked="0" layoutInCell="1" allowOverlap="0">
            <wp:simplePos x="0" y="0"/>
            <wp:positionH relativeFrom="column">
              <wp:posOffset>3810</wp:posOffset>
            </wp:positionH>
            <wp:positionV relativeFrom="paragraph">
              <wp:posOffset>-635</wp:posOffset>
            </wp:positionV>
            <wp:extent cx="9204960" cy="541528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204960" cy="5415280"/>
                    </a:xfrm>
                    <a:prstGeom prst="rect">
                      <a:avLst/>
                    </a:prstGeom>
                    <a:noFill/>
                    <a:ln>
                      <a:noFill/>
                    </a:ln>
                  </pic:spPr>
                </pic:pic>
              </a:graphicData>
            </a:graphic>
          </wp:anchor>
        </w:drawing>
      </w:r>
      <w:r>
        <w:rPr>
          <w:sz w:val="20"/>
          <w:szCs w:val="20"/>
        </w:rPr>
        <w:t xml:space="preserve"> </w:t>
      </w:r>
      <w:r>
        <w:rPr>
          <w:sz w:val="20"/>
          <w:szCs w:val="20"/>
        </w:rPr>
        <w:br w:type="page"/>
      </w:r>
    </w:p>
    <w:p w14:paraId="314334D2">
      <w:pPr>
        <w:widowControl/>
        <w:jc w:val="center"/>
        <w:rPr>
          <w:sz w:val="20"/>
          <w:szCs w:val="20"/>
        </w:rPr>
      </w:pPr>
      <w:r>
        <w:rPr>
          <w:rFonts w:hint="eastAsia"/>
          <w:sz w:val="20"/>
          <w:szCs w:val="20"/>
        </w:rPr>
        <w:drawing>
          <wp:anchor distT="0" distB="0" distL="114300" distR="114300" simplePos="0" relativeHeight="251677696" behindDoc="0" locked="0" layoutInCell="1" allowOverlap="0">
            <wp:simplePos x="0" y="0"/>
            <wp:positionH relativeFrom="column">
              <wp:posOffset>3810</wp:posOffset>
            </wp:positionH>
            <wp:positionV relativeFrom="paragraph">
              <wp:posOffset>-635</wp:posOffset>
            </wp:positionV>
            <wp:extent cx="9204960" cy="1940560"/>
            <wp:effectExtent l="0" t="0" r="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204960" cy="1940560"/>
                    </a:xfrm>
                    <a:prstGeom prst="rect">
                      <a:avLst/>
                    </a:prstGeom>
                    <a:noFill/>
                    <a:ln>
                      <a:noFill/>
                    </a:ln>
                  </pic:spPr>
                </pic:pic>
              </a:graphicData>
            </a:graphic>
          </wp:anchor>
        </w:drawing>
      </w:r>
      <w:r>
        <w:rPr>
          <w:sz w:val="20"/>
          <w:szCs w:val="20"/>
        </w:rPr>
        <w:t xml:space="preserve"> </w:t>
      </w:r>
      <w:r>
        <w:rPr>
          <w:sz w:val="20"/>
          <w:szCs w:val="20"/>
        </w:rPr>
        <w:br w:type="page"/>
      </w:r>
    </w:p>
    <w:p w14:paraId="761CBEF2">
      <w:pPr>
        <w:widowControl/>
        <w:jc w:val="center"/>
        <w:rPr>
          <w:sz w:val="20"/>
          <w:szCs w:val="20"/>
        </w:rPr>
      </w:pPr>
      <w:r>
        <w:rPr>
          <w:rFonts w:hint="eastAsia"/>
          <w:sz w:val="20"/>
          <w:szCs w:val="20"/>
        </w:rPr>
        <w:drawing>
          <wp:anchor distT="0" distB="0" distL="114300" distR="114300" simplePos="0" relativeHeight="251678720" behindDoc="0" locked="0" layoutInCell="1" allowOverlap="0">
            <wp:simplePos x="0" y="0"/>
            <wp:positionH relativeFrom="column">
              <wp:posOffset>3810</wp:posOffset>
            </wp:positionH>
            <wp:positionV relativeFrom="paragraph">
              <wp:posOffset>-635</wp:posOffset>
            </wp:positionV>
            <wp:extent cx="9204960" cy="2988310"/>
            <wp:effectExtent l="0" t="0" r="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204960" cy="2988310"/>
                    </a:xfrm>
                    <a:prstGeom prst="rect">
                      <a:avLst/>
                    </a:prstGeom>
                    <a:noFill/>
                    <a:ln>
                      <a:noFill/>
                    </a:ln>
                  </pic:spPr>
                </pic:pic>
              </a:graphicData>
            </a:graphic>
          </wp:anchor>
        </w:drawing>
      </w:r>
      <w:r>
        <w:rPr>
          <w:sz w:val="20"/>
          <w:szCs w:val="20"/>
        </w:rPr>
        <w:t xml:space="preserve"> </w:t>
      </w:r>
      <w:r>
        <w:rPr>
          <w:sz w:val="20"/>
          <w:szCs w:val="20"/>
        </w:rPr>
        <w:br w:type="page"/>
      </w:r>
    </w:p>
    <w:p w14:paraId="45F6C162">
      <w:pPr>
        <w:widowControl/>
        <w:jc w:val="center"/>
        <w:rPr>
          <w:sz w:val="20"/>
          <w:szCs w:val="20"/>
        </w:rPr>
      </w:pPr>
      <w:r>
        <w:rPr>
          <w:rFonts w:hint="eastAsia"/>
          <w:sz w:val="20"/>
          <w:szCs w:val="20"/>
        </w:rPr>
        <w:drawing>
          <wp:anchor distT="0" distB="0" distL="114300" distR="114300" simplePos="0" relativeHeight="251679744" behindDoc="0" locked="0" layoutInCell="1" allowOverlap="0">
            <wp:simplePos x="0" y="0"/>
            <wp:positionH relativeFrom="column">
              <wp:posOffset>1432560</wp:posOffset>
            </wp:positionH>
            <wp:positionV relativeFrom="paragraph">
              <wp:posOffset>-635</wp:posOffset>
            </wp:positionV>
            <wp:extent cx="6334125" cy="3076575"/>
            <wp:effectExtent l="0" t="0" r="9525"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34125" cy="3076575"/>
                    </a:xfrm>
                    <a:prstGeom prst="rect">
                      <a:avLst/>
                    </a:prstGeom>
                    <a:noFill/>
                    <a:ln>
                      <a:noFill/>
                    </a:ln>
                  </pic:spPr>
                </pic:pic>
              </a:graphicData>
            </a:graphic>
          </wp:anchor>
        </w:drawing>
      </w:r>
      <w:r>
        <w:rPr>
          <w:sz w:val="20"/>
          <w:szCs w:val="20"/>
        </w:rPr>
        <w:t xml:space="preserve"> </w:t>
      </w:r>
    </w:p>
    <w:p w14:paraId="2BD6EE88">
      <w:pPr>
        <w:sectPr>
          <w:pgSz w:w="16838" w:h="11906" w:orient="landscape"/>
          <w:pgMar w:top="1531" w:right="1208" w:bottom="1531" w:left="1134" w:header="851" w:footer="510" w:gutter="0"/>
          <w:pgNumType w:fmt="numberInDash"/>
          <w:cols w:space="425" w:num="1"/>
          <w:docGrid w:linePitch="312" w:charSpace="0"/>
        </w:sectPr>
      </w:pPr>
    </w:p>
    <w:p w14:paraId="48A99EAF">
      <w:pPr>
        <w:widowControl/>
        <w:jc w:val="center"/>
        <w:rPr>
          <w:rFonts w:eastAsia="黑体"/>
          <w:sz w:val="32"/>
          <w:szCs w:val="32"/>
        </w:rPr>
      </w:pPr>
    </w:p>
    <w:p w14:paraId="4955798A">
      <w:pPr>
        <w:widowControl/>
        <w:jc w:val="center"/>
        <w:rPr>
          <w:rFonts w:eastAsia="黑体"/>
          <w:sz w:val="32"/>
          <w:szCs w:val="32"/>
        </w:rPr>
      </w:pPr>
    </w:p>
    <w:p w14:paraId="6E30D946">
      <w:pPr>
        <w:widowControl/>
        <w:jc w:val="center"/>
        <w:rPr>
          <w:rFonts w:eastAsia="黑体"/>
          <w:sz w:val="32"/>
          <w:szCs w:val="32"/>
        </w:rPr>
      </w:pPr>
    </w:p>
    <w:p w14:paraId="23F58CEA">
      <w:pPr>
        <w:widowControl/>
        <w:jc w:val="center"/>
        <w:rPr>
          <w:rFonts w:eastAsia="黑体"/>
          <w:sz w:val="32"/>
          <w:szCs w:val="32"/>
        </w:rPr>
      </w:pPr>
    </w:p>
    <w:p w14:paraId="5586E0E0">
      <w:pPr>
        <w:widowControl/>
        <w:jc w:val="center"/>
        <w:rPr>
          <w:rFonts w:eastAsia="黑体"/>
          <w:sz w:val="32"/>
          <w:szCs w:val="32"/>
        </w:rPr>
      </w:pPr>
    </w:p>
    <w:p w14:paraId="432EFA17">
      <w:pPr>
        <w:widowControl/>
        <w:jc w:val="center"/>
        <w:rPr>
          <w:rFonts w:eastAsia="黑体"/>
          <w:sz w:val="32"/>
          <w:szCs w:val="32"/>
        </w:rPr>
      </w:pPr>
    </w:p>
    <w:p w14:paraId="21617EF0">
      <w:pPr>
        <w:widowControl/>
        <w:jc w:val="center"/>
        <w:rPr>
          <w:rFonts w:eastAsia="黑体"/>
          <w:sz w:val="32"/>
          <w:szCs w:val="32"/>
        </w:rPr>
      </w:pPr>
    </w:p>
    <w:p w14:paraId="01882DDF">
      <w:pPr>
        <w:widowControl/>
        <w:jc w:val="center"/>
        <w:rPr>
          <w:rFonts w:eastAsia="黑体"/>
          <w:sz w:val="32"/>
          <w:szCs w:val="32"/>
        </w:rPr>
      </w:pPr>
    </w:p>
    <w:p w14:paraId="3CFA4433">
      <w:pPr>
        <w:widowControl/>
        <w:jc w:val="center"/>
        <w:rPr>
          <w:rFonts w:eastAsia="黑体"/>
          <w:sz w:val="32"/>
          <w:szCs w:val="32"/>
        </w:rPr>
      </w:pPr>
    </w:p>
    <w:p w14:paraId="1020F63B">
      <w:pPr>
        <w:widowControl/>
        <w:jc w:val="center"/>
        <w:rPr>
          <w:rFonts w:eastAsia="黑体"/>
          <w:sz w:val="32"/>
          <w:szCs w:val="32"/>
        </w:rPr>
      </w:pPr>
    </w:p>
    <w:p w14:paraId="695156B1">
      <w:pPr>
        <w:widowControl/>
        <w:jc w:val="center"/>
        <w:rPr>
          <w:rFonts w:eastAsia="黑体"/>
          <w:sz w:val="32"/>
          <w:szCs w:val="32"/>
        </w:rPr>
      </w:pPr>
      <w:r>
        <w:rPr>
          <w:rFonts w:hint="eastAsia" w:eastAsia="黑体"/>
          <w:sz w:val="32"/>
          <w:szCs w:val="32"/>
        </w:rPr>
        <w:drawing>
          <wp:anchor distT="0" distB="0" distL="0" distR="0" simplePos="0" relativeHeight="251667456" behindDoc="0" locked="0" layoutInCell="1" allowOverlap="1">
            <wp:simplePos x="0" y="0"/>
            <wp:positionH relativeFrom="column">
              <wp:posOffset>-123190</wp:posOffset>
            </wp:positionH>
            <wp:positionV relativeFrom="margin">
              <wp:posOffset>2735580</wp:posOffset>
            </wp:positionV>
            <wp:extent cx="660400" cy="660400"/>
            <wp:effectExtent l="0" t="0" r="6350" b="635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25" cstate="print"/>
                    <a:srcRect/>
                    <a:stretch>
                      <a:fillRect/>
                    </a:stretch>
                  </pic:blipFill>
                  <pic:spPr>
                    <a:xfrm>
                      <a:off x="0" y="0"/>
                      <a:ext cx="660400" cy="660400"/>
                    </a:xfrm>
                    <a:prstGeom prst="rect">
                      <a:avLst/>
                    </a:prstGeom>
                  </pic:spPr>
                </pic:pic>
              </a:graphicData>
            </a:graphic>
          </wp:anchor>
        </w:drawing>
      </w:r>
    </w:p>
    <w:p w14:paraId="6367B4EA">
      <w:pPr>
        <w:widowControl/>
        <w:jc w:val="center"/>
        <w:rPr>
          <w:rFonts w:eastAsia="黑体"/>
          <w:sz w:val="32"/>
          <w:szCs w:val="32"/>
        </w:rPr>
      </w:pPr>
    </w:p>
    <w:p w14:paraId="5B0AB3C4">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第三部分 2021年度部门决算情况说明</w:t>
      </w:r>
    </w:p>
    <w:p w14:paraId="21412C2C">
      <w:pPr>
        <w:rPr>
          <w:rFonts w:ascii="黑体" w:eastAsia="黑体" w:cs="Times New Roman"/>
          <w:sz w:val="32"/>
          <w:szCs w:val="32"/>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14:paraId="78B19524">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kern w:val="0"/>
          <w:sz w:val="32"/>
          <w:szCs w:val="32"/>
        </w:rPr>
        <w:t>支出</w:t>
      </w:r>
      <w:r>
        <w:rPr>
          <w:rFonts w:hint="eastAsia" w:ascii="黑体" w:eastAsia="黑体" w:cs="Times New Roman"/>
          <w:sz w:val="32"/>
          <w:szCs w:val="32"/>
        </w:rPr>
        <w:t>决算总体情况说明</w:t>
      </w:r>
    </w:p>
    <w:p w14:paraId="37032096">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2021年度收、支总计（含结转和结余）</w:t>
      </w:r>
      <w:r>
        <w:rPr>
          <w:rFonts w:ascii="仿宋_GB2312" w:hAnsi="Times New Roman" w:eastAsia="仿宋" w:cs="DengXian-Regular"/>
          <w:sz w:val="32"/>
          <w:szCs w:val="32"/>
        </w:rPr>
        <w:t>7222.78</w:t>
      </w:r>
      <w:r>
        <w:rPr>
          <w:rFonts w:hint="eastAsia" w:ascii="仿宋_GB2312" w:hAnsi="Times New Roman" w:eastAsia="仿宋" w:cs="DengXian-Regular"/>
          <w:sz w:val="32"/>
          <w:szCs w:val="32"/>
        </w:rPr>
        <w:t>万元。与2020年度决算相比，收支各</w:t>
      </w:r>
      <w:r>
        <w:rPr>
          <w:rFonts w:ascii="仿宋_GB2312" w:hAnsi="Times New Roman" w:eastAsia="仿宋" w:cs="DengXian-Regular"/>
          <w:sz w:val="32"/>
          <w:szCs w:val="32"/>
        </w:rPr>
        <w:t>减少2437.49</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降低25.2</w:t>
      </w:r>
      <w:r>
        <w:rPr>
          <w:rFonts w:hint="eastAsia" w:ascii="仿宋_GB2312" w:hAnsi="Times New Roman" w:eastAsia="仿宋" w:cs="DengXian-Regular"/>
          <w:sz w:val="32"/>
          <w:szCs w:val="32"/>
        </w:rPr>
        <w:t>%，主要原因是：</w:t>
      </w:r>
    </w:p>
    <w:p w14:paraId="02F8D6EC">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1、2020年我院新建大楼项目财政补助2000万元于2020年全部支出，2021年此项目已完成故较2021年减少支出2000万元。</w:t>
      </w:r>
    </w:p>
    <w:p w14:paraId="447369AC">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2、2021年医疗事业收入5728.97万元较2020年减少842.05万元。</w:t>
      </w:r>
    </w:p>
    <w:p w14:paraId="10219D4B">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3、支出与收入变动原因相同，财政收入减少则财政支出相应减少，医疗收入减少医院各项费用也相应的进行控制减少支出，保障医院正常的运转工作。</w:t>
      </w: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4"/>
      </w:tblGrid>
      <w:tr w14:paraId="5532C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3" w:hRule="atLeast"/>
          <w:jc w:val="center"/>
        </w:trPr>
        <w:tc>
          <w:tcPr>
            <w:tcW w:w="8114" w:type="dxa"/>
            <w:vAlign w:val="bottom"/>
          </w:tcPr>
          <w:p w14:paraId="770A64BC">
            <w:pPr>
              <w:adjustRightInd w:val="0"/>
              <w:snapToGrid w:val="0"/>
              <w:spacing w:line="580" w:lineRule="exact"/>
              <w:jc w:val="center"/>
              <w:rPr>
                <w:rFonts w:ascii="仿宋_GB2312" w:hAnsi="Times New Roman" w:eastAsia="仿宋" w:cs="DengXian-Regular"/>
                <w:sz w:val="32"/>
                <w:szCs w:val="32"/>
                <w:highlight w:val="yellow"/>
              </w:rPr>
            </w:pPr>
            <w:bookmarkStart w:id="0" w:name="_Hlk114241226"/>
            <w:r>
              <w:rPr>
                <w:rFonts w:hint="eastAsia" w:ascii="仿宋_GB2312" w:hAnsi="Times New Roman" w:eastAsia="仿宋" w:cs="DengXian-Regular"/>
                <w:sz w:val="32"/>
                <w:szCs w:val="32"/>
                <w:highlight w:val="yellow"/>
              </w:rPr>
              <w:drawing>
                <wp:anchor distT="0" distB="0" distL="114300" distR="114300" simplePos="0" relativeHeight="251680768" behindDoc="0" locked="0" layoutInCell="1" allowOverlap="0">
                  <wp:simplePos x="0" y="0"/>
                  <wp:positionH relativeFrom="column">
                    <wp:posOffset>222885</wp:posOffset>
                  </wp:positionH>
                  <wp:positionV relativeFrom="paragraph">
                    <wp:posOffset>26035</wp:posOffset>
                  </wp:positionV>
                  <wp:extent cx="4572000" cy="2733675"/>
                  <wp:effectExtent l="0" t="0" r="0"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bookmarkEnd w:id="0"/>
    </w:tbl>
    <w:p w14:paraId="4D8AFB27">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二、收入决算情况说明</w:t>
      </w:r>
    </w:p>
    <w:p w14:paraId="08AB3B90">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2021年度收入合计</w:t>
      </w:r>
      <w:r>
        <w:rPr>
          <w:rFonts w:ascii="仿宋_GB2312" w:hAnsi="Times New Roman" w:eastAsia="仿宋" w:cs="DengXian-Regular"/>
          <w:sz w:val="32"/>
          <w:szCs w:val="32"/>
        </w:rPr>
        <w:t>6170.77</w:t>
      </w:r>
      <w:r>
        <w:rPr>
          <w:rFonts w:hint="eastAsia" w:ascii="仿宋_GB2312" w:hAnsi="Times New Roman" w:eastAsia="仿宋" w:cs="DengXian-Regular"/>
          <w:sz w:val="32"/>
          <w:szCs w:val="32"/>
        </w:rPr>
        <w:t>万元，其中：财政拨款收入</w:t>
      </w:r>
      <w:r>
        <w:rPr>
          <w:rFonts w:ascii="仿宋_GB2312" w:hAnsi="Times New Roman" w:eastAsia="仿宋" w:cs="DengXian-Regular"/>
          <w:sz w:val="32"/>
          <w:szCs w:val="32"/>
        </w:rPr>
        <w:t>422.09</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6.8</w:t>
      </w:r>
      <w:r>
        <w:rPr>
          <w:rFonts w:hint="eastAsia" w:ascii="仿宋_GB2312" w:hAnsi="Times New Roman" w:eastAsia="仿宋" w:cs="DengXian-Regular"/>
          <w:sz w:val="32"/>
          <w:szCs w:val="32"/>
        </w:rPr>
        <w:t>%；事业收入</w:t>
      </w:r>
      <w:r>
        <w:rPr>
          <w:rFonts w:ascii="仿宋_GB2312" w:hAnsi="Times New Roman" w:eastAsia="仿宋" w:cs="DengXian-Regular"/>
          <w:sz w:val="32"/>
          <w:szCs w:val="32"/>
        </w:rPr>
        <w:t>5728.97</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92.8</w:t>
      </w:r>
      <w:r>
        <w:rPr>
          <w:rFonts w:hint="eastAsia" w:ascii="仿宋_GB2312" w:hAnsi="Times New Roman" w:eastAsia="仿宋" w:cs="DengXian-Regular"/>
          <w:sz w:val="32"/>
          <w:szCs w:val="32"/>
        </w:rPr>
        <w:t>%；经营收入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%；其他收入</w:t>
      </w:r>
      <w:r>
        <w:rPr>
          <w:rFonts w:ascii="仿宋_GB2312" w:hAnsi="Times New Roman" w:eastAsia="仿宋" w:cs="DengXian-Regular"/>
          <w:sz w:val="32"/>
          <w:szCs w:val="32"/>
        </w:rPr>
        <w:t>19.72</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0.3</w:t>
      </w:r>
      <w:r>
        <w:rPr>
          <w:rFonts w:hint="eastAsia" w:ascii="仿宋_GB2312" w:hAnsi="Times New Roman" w:eastAsia="仿宋" w:cs="DengXian-Regular"/>
          <w:sz w:val="32"/>
          <w:szCs w:val="32"/>
        </w:rPr>
        <w:t>%。</w:t>
      </w:r>
    </w:p>
    <w:tbl>
      <w:tblPr>
        <w:tblStyle w:val="6"/>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2"/>
      </w:tblGrid>
      <w:tr w14:paraId="504F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vAlign w:val="bottom"/>
          </w:tcPr>
          <w:p w14:paraId="4B1AB102">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1792" behindDoc="0" locked="0" layoutInCell="1" allowOverlap="0">
                  <wp:simplePos x="0" y="0"/>
                  <wp:positionH relativeFrom="column">
                    <wp:posOffset>118745</wp:posOffset>
                  </wp:positionH>
                  <wp:positionV relativeFrom="paragraph">
                    <wp:posOffset>49530</wp:posOffset>
                  </wp:positionV>
                  <wp:extent cx="4572000" cy="3086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72000" cy="3086100"/>
                          </a:xfrm>
                          <a:prstGeom prst="rect">
                            <a:avLst/>
                          </a:prstGeom>
                          <a:noFill/>
                          <a:ln>
                            <a:noFill/>
                          </a:ln>
                        </pic:spPr>
                      </pic:pic>
                    </a:graphicData>
                  </a:graphic>
                </wp:anchor>
              </w:drawing>
            </w:r>
          </w:p>
        </w:tc>
      </w:tr>
    </w:tbl>
    <w:p w14:paraId="7A51D51B">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三、支出决算情况说明</w:t>
      </w:r>
    </w:p>
    <w:p w14:paraId="50C6EFDD">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2021年度支出合计</w:t>
      </w:r>
      <w:r>
        <w:rPr>
          <w:rFonts w:ascii="仿宋_GB2312" w:hAnsi="Times New Roman" w:eastAsia="仿宋" w:cs="DengXian-Regular"/>
          <w:sz w:val="32"/>
          <w:szCs w:val="32"/>
        </w:rPr>
        <w:t>7139.67</w:t>
      </w:r>
      <w:r>
        <w:rPr>
          <w:rFonts w:hint="eastAsia" w:ascii="仿宋_GB2312" w:hAnsi="Times New Roman" w:eastAsia="仿宋" w:cs="DengXian-Regular"/>
          <w:sz w:val="32"/>
          <w:szCs w:val="32"/>
        </w:rPr>
        <w:t>万元，其中：基本支出</w:t>
      </w:r>
      <w:r>
        <w:rPr>
          <w:rFonts w:ascii="仿宋_GB2312" w:hAnsi="Times New Roman" w:eastAsia="仿宋" w:cs="DengXian-Regular"/>
          <w:sz w:val="32"/>
          <w:szCs w:val="32"/>
        </w:rPr>
        <w:t>6468.87</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90.6</w:t>
      </w:r>
      <w:r>
        <w:rPr>
          <w:rFonts w:hint="eastAsia" w:ascii="仿宋_GB2312" w:hAnsi="Times New Roman" w:eastAsia="仿宋" w:cs="DengXian-Regular"/>
          <w:sz w:val="32"/>
          <w:szCs w:val="32"/>
        </w:rPr>
        <w:t>%；项目支出</w:t>
      </w:r>
      <w:r>
        <w:rPr>
          <w:rFonts w:ascii="仿宋_GB2312" w:hAnsi="Times New Roman" w:eastAsia="仿宋" w:cs="DengXian-Regular"/>
          <w:sz w:val="32"/>
          <w:szCs w:val="32"/>
        </w:rPr>
        <w:t>670.80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9.4</w:t>
      </w:r>
      <w:r>
        <w:rPr>
          <w:rFonts w:hint="eastAsia" w:ascii="仿宋_GB2312" w:hAnsi="Times New Roman" w:eastAsia="仿宋" w:cs="DengXian-Regular"/>
          <w:sz w:val="32"/>
          <w:szCs w:val="32"/>
        </w:rPr>
        <w:t>%；经营支出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6"/>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3CF8C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vAlign w:val="bottom"/>
          </w:tcPr>
          <w:p w14:paraId="26409133">
            <w:pPr>
              <w:adjustRightInd w:val="0"/>
              <w:snapToGrid w:val="0"/>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inline distT="0" distB="0" distL="114300" distR="114300">
                  <wp:extent cx="4562475" cy="2752725"/>
                  <wp:effectExtent l="0" t="0" r="9525" b="9525"/>
                  <wp:docPr id="27"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
                          <pic:cNvPicPr>
                            <a:picLocks noChangeAspect="1"/>
                          </pic:cNvPicPr>
                        </pic:nvPicPr>
                        <pic:blipFill>
                          <a:blip r:embed="rId28"/>
                          <a:stretch>
                            <a:fillRect/>
                          </a:stretch>
                        </pic:blipFill>
                        <pic:spPr>
                          <a:xfrm>
                            <a:off x="0" y="0"/>
                            <a:ext cx="4562475" cy="2752725"/>
                          </a:xfrm>
                          <a:prstGeom prst="rect">
                            <a:avLst/>
                          </a:prstGeom>
                        </pic:spPr>
                      </pic:pic>
                    </a:graphicData>
                  </a:graphic>
                </wp:inline>
              </w:drawing>
            </w:r>
          </w:p>
        </w:tc>
      </w:tr>
    </w:tbl>
    <w:p w14:paraId="13F2ECAB">
      <w:pPr>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kern w:val="0"/>
          <w:sz w:val="32"/>
          <w:szCs w:val="32"/>
        </w:rPr>
        <w:t>财政</w:t>
      </w:r>
      <w:r>
        <w:rPr>
          <w:rFonts w:hint="eastAsia" w:ascii="黑体" w:eastAsia="黑体" w:cs="Times New Roman"/>
          <w:sz w:val="32"/>
          <w:szCs w:val="32"/>
        </w:rPr>
        <w:t>拨款收入支出决算总体情况说明</w:t>
      </w:r>
    </w:p>
    <w:p w14:paraId="5965116C">
      <w:pPr>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（一）财政拨款收支与2020年度决算对比情况</w:t>
      </w:r>
    </w:p>
    <w:p w14:paraId="6E7B5103">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2021年度财政拨款本年收入</w:t>
      </w:r>
      <w:r>
        <w:rPr>
          <w:rFonts w:ascii="仿宋_GB2312" w:hAnsi="Times New Roman" w:eastAsia="仿宋" w:cs="DengXian-Regular"/>
          <w:sz w:val="32"/>
          <w:szCs w:val="32"/>
        </w:rPr>
        <w:t>422.09</w:t>
      </w:r>
      <w:r>
        <w:rPr>
          <w:rFonts w:hint="eastAsia" w:ascii="仿宋_GB2312" w:hAnsi="Times New Roman" w:eastAsia="仿宋" w:cs="DengXian-Regular"/>
          <w:sz w:val="32"/>
          <w:szCs w:val="32"/>
        </w:rPr>
        <w:t>万元,比2020年度</w:t>
      </w:r>
      <w:r>
        <w:rPr>
          <w:rFonts w:ascii="仿宋_GB2312" w:hAnsi="Times New Roman" w:eastAsia="仿宋" w:cs="DengXian-Regular"/>
          <w:sz w:val="32"/>
          <w:szCs w:val="32"/>
        </w:rPr>
        <w:t>减少2454.91</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降低85.3</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主要原因是：1、2020年新建大楼项目资金2000万元已全部支出，则2021年财政收入不包含此项。2、财政资金紧张部分资金未拨付我单位使得2021年度两年财政拨款之间存在差异；本年支出</w:t>
      </w:r>
      <w:r>
        <w:rPr>
          <w:rFonts w:ascii="仿宋_GB2312" w:hAnsi="Times New Roman" w:eastAsia="仿宋" w:cs="DengXian-Regular"/>
          <w:sz w:val="32"/>
          <w:szCs w:val="32"/>
          <w:highlight w:val="none"/>
        </w:rPr>
        <w:t>670.80</w:t>
      </w:r>
      <w:r>
        <w:rPr>
          <w:rFonts w:hint="eastAsia" w:ascii="仿宋_GB2312" w:hAnsi="Times New Roman" w:eastAsia="仿宋" w:cs="DengXian-Regular"/>
          <w:sz w:val="32"/>
          <w:szCs w:val="32"/>
          <w:highlight w:val="none"/>
        </w:rPr>
        <w:t>万元，比上年</w:t>
      </w:r>
      <w:r>
        <w:rPr>
          <w:rFonts w:ascii="仿宋_GB2312" w:hAnsi="Times New Roman" w:eastAsia="仿宋" w:cs="DengXian-Regular"/>
          <w:sz w:val="32"/>
          <w:szCs w:val="32"/>
          <w:highlight w:val="none"/>
        </w:rPr>
        <w:t>减少1965.10</w:t>
      </w:r>
      <w:r>
        <w:rPr>
          <w:rFonts w:hint="eastAsia" w:ascii="仿宋_GB2312" w:hAnsi="Times New Roman" w:eastAsia="仿宋" w:cs="DengXian-Regular"/>
          <w:sz w:val="32"/>
          <w:szCs w:val="32"/>
          <w:highlight w:val="none"/>
        </w:rPr>
        <w:t>万元，</w:t>
      </w:r>
      <w:r>
        <w:rPr>
          <w:rFonts w:ascii="仿宋_GB2312" w:hAnsi="Times New Roman" w:eastAsia="仿宋" w:cs="DengXian-Regular"/>
          <w:sz w:val="32"/>
          <w:szCs w:val="32"/>
          <w:highlight w:val="none"/>
        </w:rPr>
        <w:t>降低74.6</w:t>
      </w:r>
      <w:r>
        <w:rPr>
          <w:rFonts w:hint="eastAsia" w:ascii="仿宋_GB2312" w:hAnsi="Times New Roman" w:eastAsia="仿宋" w:cs="DengXian-Regular"/>
          <w:sz w:val="32"/>
          <w:szCs w:val="32"/>
          <w:highlight w:val="none"/>
        </w:rPr>
        <w:t>%，主要原因是：1、财政补助收入较上一年度减少2454.91万元，故财政支出相应减少。2、重大公共卫生项目支出受疫情影响未全部支出形成结转资金。具体情况如下：</w:t>
      </w:r>
    </w:p>
    <w:p w14:paraId="434DC301">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1.一般公共预算财政拨款本年收入</w:t>
      </w:r>
      <w:r>
        <w:rPr>
          <w:rFonts w:ascii="仿宋_GB2312" w:hAnsi="Times New Roman" w:eastAsia="仿宋" w:cs="DengXian-Regular"/>
          <w:sz w:val="32"/>
          <w:szCs w:val="32"/>
          <w:highlight w:val="none"/>
        </w:rPr>
        <w:t>422.09</w:t>
      </w:r>
      <w:r>
        <w:rPr>
          <w:rFonts w:hint="eastAsia" w:ascii="仿宋_GB2312" w:hAnsi="Times New Roman" w:eastAsia="仿宋" w:cs="DengXian-Regular"/>
          <w:sz w:val="32"/>
          <w:szCs w:val="32"/>
          <w:highlight w:val="none"/>
        </w:rPr>
        <w:t>万元，比上年</w:t>
      </w:r>
      <w:r>
        <w:rPr>
          <w:rFonts w:ascii="仿宋_GB2312" w:hAnsi="Times New Roman" w:eastAsia="仿宋" w:cs="DengXian-Regular"/>
          <w:sz w:val="32"/>
          <w:szCs w:val="32"/>
          <w:highlight w:val="none"/>
        </w:rPr>
        <w:t>减少454.91</w:t>
      </w:r>
      <w:r>
        <w:rPr>
          <w:rFonts w:hint="eastAsia" w:ascii="仿宋_GB2312" w:hAnsi="Times New Roman" w:eastAsia="仿宋" w:cs="DengXian-Regular"/>
          <w:sz w:val="32"/>
          <w:szCs w:val="32"/>
          <w:highlight w:val="none"/>
        </w:rPr>
        <w:t>万元，</w:t>
      </w:r>
      <w:r>
        <w:rPr>
          <w:rFonts w:ascii="仿宋_GB2312" w:hAnsi="Times New Roman" w:eastAsia="仿宋" w:cs="DengXian-Regular"/>
          <w:sz w:val="32"/>
          <w:szCs w:val="32"/>
          <w:highlight w:val="none"/>
        </w:rPr>
        <w:t>降低51.9</w:t>
      </w:r>
      <w:r>
        <w:rPr>
          <w:rFonts w:hint="eastAsia" w:ascii="仿宋_GB2312" w:hAnsi="Times New Roman" w:eastAsia="仿宋" w:cs="DengXian-Regular"/>
          <w:sz w:val="32"/>
          <w:szCs w:val="32"/>
          <w:highlight w:val="none"/>
        </w:rPr>
        <w:t>%；主要原因是1、2021年设备采购补助资金180万元未拨付我单位，故较2020年此项补助减少180万元。2、2021年公立医院改革奖补资金未拨付我医院故此项补助减少207.75万元。；本年支出</w:t>
      </w:r>
      <w:r>
        <w:rPr>
          <w:rFonts w:ascii="仿宋_GB2312" w:hAnsi="Times New Roman" w:eastAsia="仿宋" w:cs="DengXian-Regular"/>
          <w:sz w:val="32"/>
          <w:szCs w:val="32"/>
          <w:highlight w:val="none"/>
        </w:rPr>
        <w:t>670.80</w:t>
      </w:r>
      <w:r>
        <w:rPr>
          <w:rFonts w:hint="eastAsia" w:ascii="仿宋_GB2312" w:hAnsi="Times New Roman" w:eastAsia="仿宋" w:cs="DengXian-Regular"/>
          <w:sz w:val="32"/>
          <w:szCs w:val="32"/>
          <w:highlight w:val="none"/>
        </w:rPr>
        <w:t>万元，比上年</w:t>
      </w:r>
      <w:r>
        <w:rPr>
          <w:rFonts w:ascii="仿宋_GB2312" w:hAnsi="Times New Roman" w:eastAsia="仿宋" w:cs="DengXian-Regular"/>
          <w:sz w:val="32"/>
          <w:szCs w:val="32"/>
          <w:highlight w:val="none"/>
        </w:rPr>
        <w:t>增加34.90</w:t>
      </w:r>
      <w:r>
        <w:rPr>
          <w:rFonts w:hint="eastAsia" w:ascii="仿宋_GB2312" w:hAnsi="Times New Roman" w:eastAsia="仿宋" w:cs="DengXian-Regular"/>
          <w:sz w:val="32"/>
          <w:szCs w:val="32"/>
          <w:highlight w:val="none"/>
        </w:rPr>
        <w:t>万元，</w:t>
      </w:r>
      <w:r>
        <w:rPr>
          <w:rFonts w:ascii="仿宋_GB2312" w:hAnsi="Times New Roman" w:eastAsia="仿宋" w:cs="DengXian-Regular"/>
          <w:sz w:val="32"/>
          <w:szCs w:val="32"/>
          <w:highlight w:val="none"/>
        </w:rPr>
        <w:t>增长5.5</w:t>
      </w:r>
      <w:r>
        <w:rPr>
          <w:rFonts w:hint="eastAsia" w:ascii="仿宋_GB2312" w:hAnsi="Times New Roman" w:eastAsia="仿宋" w:cs="DengXian-Regular"/>
          <w:sz w:val="32"/>
          <w:szCs w:val="32"/>
          <w:highlight w:val="none"/>
        </w:rPr>
        <w:t>%，重大公共卫生项目资金受疫情影响2020年度未全部支出，2021年支付去年项目结转资金。</w:t>
      </w:r>
    </w:p>
    <w:p w14:paraId="19C69299">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2.政府性基金预算财政拨款本年收入</w:t>
      </w:r>
      <w:r>
        <w:rPr>
          <w:rFonts w:ascii="仿宋_GB2312" w:hAnsi="Times New Roman" w:eastAsia="仿宋" w:cs="DengXian-Regular"/>
          <w:sz w:val="32"/>
          <w:szCs w:val="32"/>
          <w:highlight w:val="none"/>
        </w:rPr>
        <w:t>0.00</w:t>
      </w:r>
      <w:r>
        <w:rPr>
          <w:rFonts w:hint="eastAsia" w:ascii="仿宋_GB2312" w:hAnsi="Times New Roman" w:eastAsia="仿宋" w:cs="DengXian-Regular"/>
          <w:sz w:val="32"/>
          <w:szCs w:val="32"/>
          <w:highlight w:val="none"/>
        </w:rPr>
        <w:t>万元，比上年</w:t>
      </w:r>
      <w:r>
        <w:rPr>
          <w:rFonts w:ascii="仿宋_GB2312" w:hAnsi="Times New Roman" w:eastAsia="仿宋" w:cs="DengXian-Regular"/>
          <w:sz w:val="32"/>
          <w:szCs w:val="32"/>
          <w:highlight w:val="none"/>
        </w:rPr>
        <w:t>减少2000.00</w:t>
      </w:r>
      <w:r>
        <w:rPr>
          <w:rFonts w:hint="eastAsia" w:ascii="仿宋_GB2312" w:hAnsi="Times New Roman" w:eastAsia="仿宋" w:cs="DengXian-Regular"/>
          <w:sz w:val="32"/>
          <w:szCs w:val="32"/>
          <w:highlight w:val="none"/>
        </w:rPr>
        <w:t>万元，</w:t>
      </w:r>
      <w:r>
        <w:rPr>
          <w:rFonts w:ascii="仿宋_GB2312" w:hAnsi="Times New Roman" w:eastAsia="仿宋" w:cs="DengXian-Regular"/>
          <w:sz w:val="32"/>
          <w:szCs w:val="32"/>
          <w:highlight w:val="none"/>
        </w:rPr>
        <w:t>降低100.0</w:t>
      </w:r>
      <w:r>
        <w:rPr>
          <w:rFonts w:hint="eastAsia" w:ascii="仿宋_GB2312" w:hAnsi="Times New Roman" w:eastAsia="仿宋" w:cs="DengXian-Regular"/>
          <w:sz w:val="32"/>
          <w:szCs w:val="32"/>
          <w:highlight w:val="none"/>
        </w:rPr>
        <w:t>%，主要原因是我院新建大楼项目已于2020年底完成，故2021年未发生此项补助收入；本年支出</w:t>
      </w:r>
      <w:r>
        <w:rPr>
          <w:rFonts w:ascii="仿宋_GB2312" w:hAnsi="Times New Roman" w:eastAsia="仿宋" w:cs="DengXian-Regular"/>
          <w:sz w:val="32"/>
          <w:szCs w:val="32"/>
          <w:highlight w:val="none"/>
        </w:rPr>
        <w:t>0.00</w:t>
      </w:r>
      <w:r>
        <w:rPr>
          <w:rFonts w:hint="eastAsia" w:ascii="仿宋_GB2312" w:hAnsi="Times New Roman" w:eastAsia="仿宋" w:cs="DengXian-Regular"/>
          <w:sz w:val="32"/>
          <w:szCs w:val="32"/>
          <w:highlight w:val="none"/>
        </w:rPr>
        <w:t>万元，比上年</w:t>
      </w:r>
      <w:r>
        <w:rPr>
          <w:rFonts w:ascii="仿宋_GB2312" w:hAnsi="Times New Roman" w:eastAsia="仿宋" w:cs="DengXian-Regular"/>
          <w:sz w:val="32"/>
          <w:szCs w:val="32"/>
          <w:highlight w:val="none"/>
        </w:rPr>
        <w:t>减少2000.00</w:t>
      </w:r>
      <w:r>
        <w:rPr>
          <w:rFonts w:hint="eastAsia" w:ascii="仿宋_GB2312" w:hAnsi="Times New Roman" w:eastAsia="仿宋" w:cs="DengXian-Regular"/>
          <w:sz w:val="32"/>
          <w:szCs w:val="32"/>
          <w:highlight w:val="none"/>
        </w:rPr>
        <w:t>万元，</w:t>
      </w:r>
      <w:r>
        <w:rPr>
          <w:rFonts w:ascii="仿宋_GB2312" w:hAnsi="Times New Roman" w:eastAsia="仿宋" w:cs="DengXian-Regular"/>
          <w:sz w:val="32"/>
          <w:szCs w:val="32"/>
          <w:highlight w:val="none"/>
        </w:rPr>
        <w:t>降低100.0</w:t>
      </w:r>
      <w:r>
        <w:rPr>
          <w:rFonts w:hint="eastAsia" w:ascii="仿宋_GB2312" w:hAnsi="Times New Roman" w:eastAsia="仿宋" w:cs="DengXian-Regular"/>
          <w:sz w:val="32"/>
          <w:szCs w:val="32"/>
          <w:highlight w:val="none"/>
        </w:rPr>
        <w:t>%，主要原因是我院新建大楼项目已于2020年底完成，故2021年未发生此项补助支出。</w:t>
      </w:r>
    </w:p>
    <w:p w14:paraId="7FFE1271">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tbl>
      <w:tblPr>
        <w:tblStyle w:val="6"/>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14:paraId="2C9E3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7825" w:type="dxa"/>
            <w:vAlign w:val="bottom"/>
          </w:tcPr>
          <w:p w14:paraId="565766B2">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2816" behindDoc="0" locked="0" layoutInCell="1" allowOverlap="0">
                  <wp:simplePos x="0" y="0"/>
                  <wp:positionH relativeFrom="column">
                    <wp:posOffset>133350</wp:posOffset>
                  </wp:positionH>
                  <wp:positionV relativeFrom="paragraph">
                    <wp:posOffset>365760</wp:posOffset>
                  </wp:positionV>
                  <wp:extent cx="4562475" cy="2962275"/>
                  <wp:effectExtent l="0" t="0" r="952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62475" cy="2962275"/>
                          </a:xfrm>
                          <a:prstGeom prst="rect">
                            <a:avLst/>
                          </a:prstGeom>
                          <a:noFill/>
                          <a:ln>
                            <a:noFill/>
                          </a:ln>
                        </pic:spPr>
                      </pic:pic>
                    </a:graphicData>
                  </a:graphic>
                </wp:anchor>
              </w:drawing>
            </w:r>
          </w:p>
        </w:tc>
      </w:tr>
    </w:tbl>
    <w:p w14:paraId="64641879">
      <w:pPr>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（二）财政拨款收支与年初预算数对比情况</w:t>
      </w:r>
    </w:p>
    <w:p w14:paraId="1E2BE019">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本</w:t>
      </w:r>
      <w:r>
        <w:rPr>
          <w:rFonts w:ascii="仿宋_GB2312" w:hAnsi="Times New Roman" w:eastAsia="仿宋" w:cs="DengXian-Regular"/>
          <w:sz w:val="32"/>
          <w:szCs w:val="32"/>
          <w:highlight w:val="none"/>
        </w:rPr>
        <w:t>单位</w:t>
      </w:r>
      <w:r>
        <w:rPr>
          <w:rFonts w:hint="eastAsia" w:ascii="仿宋_GB2312" w:hAnsi="Times New Roman" w:eastAsia="仿宋" w:cs="DengXian-Regular"/>
          <w:sz w:val="32"/>
          <w:szCs w:val="32"/>
          <w:highlight w:val="none"/>
        </w:rPr>
        <w:t>2021年度财政拨款本年收入</w:t>
      </w:r>
      <w:r>
        <w:rPr>
          <w:rFonts w:ascii="仿宋_GB2312" w:hAnsi="Times New Roman" w:eastAsia="仿宋" w:cs="DengXian-Regular"/>
          <w:sz w:val="32"/>
          <w:szCs w:val="32"/>
          <w:highlight w:val="none"/>
        </w:rPr>
        <w:t>422.09</w:t>
      </w:r>
      <w:r>
        <w:rPr>
          <w:rFonts w:hint="eastAsia" w:ascii="仿宋_GB2312" w:hAnsi="Times New Roman" w:eastAsia="仿宋" w:cs="DengXian-Regular"/>
          <w:sz w:val="32"/>
          <w:szCs w:val="32"/>
          <w:highlight w:val="none"/>
        </w:rPr>
        <w:t>万元，完成年初预算的</w:t>
      </w:r>
      <w:r>
        <w:rPr>
          <w:rFonts w:ascii="仿宋_GB2312" w:hAnsi="Times New Roman" w:eastAsia="仿宋" w:cs="DengXian-Regular"/>
          <w:sz w:val="32"/>
          <w:szCs w:val="32"/>
          <w:highlight w:val="none"/>
        </w:rPr>
        <w:t>57.6</w:t>
      </w:r>
      <w:r>
        <w:rPr>
          <w:rFonts w:hint="eastAsia" w:ascii="仿宋_GB2312" w:hAnsi="Times New Roman" w:eastAsia="仿宋" w:cs="DengXian-Regular"/>
          <w:sz w:val="32"/>
          <w:szCs w:val="32"/>
          <w:highlight w:val="none"/>
        </w:rPr>
        <w:t>%,比年初预算</w:t>
      </w:r>
      <w:r>
        <w:rPr>
          <w:rFonts w:ascii="仿宋_GB2312" w:hAnsi="Times New Roman" w:eastAsia="仿宋" w:cs="DengXian-Regular"/>
          <w:sz w:val="32"/>
          <w:szCs w:val="32"/>
          <w:highlight w:val="none"/>
        </w:rPr>
        <w:t>减少311.40</w:t>
      </w:r>
      <w:r>
        <w:rPr>
          <w:rFonts w:hint="eastAsia" w:ascii="仿宋_GB2312" w:hAnsi="Times New Roman" w:eastAsia="仿宋" w:cs="DengXian-Regular"/>
          <w:sz w:val="32"/>
          <w:szCs w:val="32"/>
          <w:highlight w:val="none"/>
        </w:rPr>
        <w:t>万元，决算数</w:t>
      </w:r>
      <w:r>
        <w:rPr>
          <w:rFonts w:ascii="仿宋_GB2312" w:hAnsi="Times New Roman" w:eastAsia="仿宋" w:cs="DengXian-Regular"/>
          <w:sz w:val="32"/>
          <w:szCs w:val="32"/>
          <w:highlight w:val="none"/>
        </w:rPr>
        <w:t>小于</w:t>
      </w:r>
      <w:r>
        <w:rPr>
          <w:rFonts w:hint="eastAsia" w:ascii="仿宋_GB2312" w:hAnsi="Times New Roman" w:eastAsia="仿宋" w:cs="DengXian-Regular"/>
          <w:sz w:val="32"/>
          <w:szCs w:val="32"/>
          <w:highlight w:val="none"/>
        </w:rPr>
        <w:t>预算数主要原因是，财政资金紧张我院年初部分项目资金未拨付我单位；本年支出</w:t>
      </w:r>
      <w:r>
        <w:rPr>
          <w:rFonts w:ascii="仿宋_GB2312" w:hAnsi="Times New Roman" w:eastAsia="仿宋" w:cs="DengXian-Regular"/>
          <w:sz w:val="32"/>
          <w:szCs w:val="32"/>
          <w:highlight w:val="none"/>
        </w:rPr>
        <w:t>670.80</w:t>
      </w:r>
      <w:r>
        <w:rPr>
          <w:rFonts w:hint="eastAsia" w:ascii="仿宋_GB2312" w:hAnsi="Times New Roman" w:eastAsia="仿宋" w:cs="DengXian-Regular"/>
          <w:sz w:val="32"/>
          <w:szCs w:val="32"/>
          <w:highlight w:val="none"/>
        </w:rPr>
        <w:t>万元，完成年初预算的</w:t>
      </w:r>
      <w:r>
        <w:rPr>
          <w:rFonts w:ascii="仿宋_GB2312" w:hAnsi="Times New Roman" w:eastAsia="仿宋" w:cs="DengXian-Regular"/>
          <w:sz w:val="32"/>
          <w:szCs w:val="32"/>
          <w:highlight w:val="none"/>
        </w:rPr>
        <w:t>91.5</w:t>
      </w:r>
      <w:r>
        <w:rPr>
          <w:rFonts w:hint="eastAsia" w:ascii="仿宋_GB2312" w:hAnsi="Times New Roman" w:eastAsia="仿宋" w:cs="DengXian-Regular"/>
          <w:sz w:val="32"/>
          <w:szCs w:val="32"/>
          <w:highlight w:val="none"/>
        </w:rPr>
        <w:t>%,比年初预算</w:t>
      </w:r>
      <w:r>
        <w:rPr>
          <w:rFonts w:ascii="仿宋_GB2312" w:hAnsi="Times New Roman" w:eastAsia="仿宋" w:cs="DengXian-Regular"/>
          <w:sz w:val="32"/>
          <w:szCs w:val="32"/>
          <w:highlight w:val="none"/>
        </w:rPr>
        <w:t>减少62.69</w:t>
      </w:r>
      <w:r>
        <w:rPr>
          <w:rFonts w:hint="eastAsia" w:ascii="仿宋_GB2312" w:hAnsi="Times New Roman" w:eastAsia="仿宋" w:cs="DengXian-Regular"/>
          <w:sz w:val="32"/>
          <w:szCs w:val="32"/>
          <w:highlight w:val="none"/>
        </w:rPr>
        <w:t>万元，决算数</w:t>
      </w:r>
      <w:r>
        <w:rPr>
          <w:rFonts w:ascii="仿宋_GB2312" w:hAnsi="Times New Roman" w:eastAsia="仿宋" w:cs="DengXian-Regular"/>
          <w:sz w:val="32"/>
          <w:szCs w:val="32"/>
          <w:highlight w:val="none"/>
        </w:rPr>
        <w:t>小于</w:t>
      </w:r>
      <w:r>
        <w:rPr>
          <w:rFonts w:hint="eastAsia" w:ascii="仿宋_GB2312" w:hAnsi="Times New Roman" w:eastAsia="仿宋" w:cs="DengXian-Regular"/>
          <w:sz w:val="32"/>
          <w:szCs w:val="32"/>
          <w:highlight w:val="none"/>
        </w:rPr>
        <w:t>预算数主要原因是财政资金收入减少故支出同样减少。具体情况如下：</w:t>
      </w:r>
    </w:p>
    <w:p w14:paraId="6052DF2A">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1.一般公共预算财政拨款本年收入完成年初预算</w:t>
      </w:r>
      <w:r>
        <w:rPr>
          <w:rFonts w:ascii="仿宋_GB2312" w:hAnsi="Times New Roman" w:eastAsia="仿宋" w:cs="DengXian-Regular"/>
          <w:sz w:val="32"/>
          <w:szCs w:val="32"/>
          <w:highlight w:val="none"/>
        </w:rPr>
        <w:t>57.6</w:t>
      </w:r>
      <w:r>
        <w:rPr>
          <w:rFonts w:hint="eastAsia" w:ascii="仿宋_GB2312" w:hAnsi="Times New Roman" w:eastAsia="仿宋" w:cs="DengXian-Regular"/>
          <w:sz w:val="32"/>
          <w:szCs w:val="32"/>
          <w:highlight w:val="none"/>
        </w:rPr>
        <w:t>%，比年初预算</w:t>
      </w:r>
      <w:r>
        <w:rPr>
          <w:rFonts w:ascii="仿宋_GB2312" w:hAnsi="Times New Roman" w:eastAsia="仿宋" w:cs="DengXian-Regular"/>
          <w:sz w:val="32"/>
          <w:szCs w:val="32"/>
          <w:highlight w:val="none"/>
        </w:rPr>
        <w:t>减少311.40</w:t>
      </w:r>
      <w:r>
        <w:rPr>
          <w:rFonts w:hint="eastAsia" w:ascii="仿宋_GB2312" w:hAnsi="Times New Roman" w:eastAsia="仿宋" w:cs="DengXian-Regular"/>
          <w:sz w:val="32"/>
          <w:szCs w:val="32"/>
          <w:highlight w:val="none"/>
        </w:rPr>
        <w:t>万元，主要是财政资金紧张我院年初部分项目资金未拨付我单位；本年支出完成年初预算</w:t>
      </w:r>
      <w:r>
        <w:rPr>
          <w:rFonts w:ascii="仿宋_GB2312" w:hAnsi="Times New Roman" w:eastAsia="仿宋" w:cs="DengXian-Regular"/>
          <w:sz w:val="32"/>
          <w:szCs w:val="32"/>
          <w:highlight w:val="none"/>
        </w:rPr>
        <w:t>91.5</w:t>
      </w:r>
      <w:r>
        <w:rPr>
          <w:rFonts w:hint="eastAsia" w:ascii="仿宋_GB2312" w:hAnsi="Times New Roman" w:eastAsia="仿宋" w:cs="DengXian-Regular"/>
          <w:sz w:val="32"/>
          <w:szCs w:val="32"/>
          <w:highlight w:val="none"/>
        </w:rPr>
        <w:t>%，比年初预算</w:t>
      </w:r>
      <w:r>
        <w:rPr>
          <w:rFonts w:ascii="仿宋_GB2312" w:hAnsi="Times New Roman" w:eastAsia="仿宋" w:cs="DengXian-Regular"/>
          <w:sz w:val="32"/>
          <w:szCs w:val="32"/>
          <w:highlight w:val="none"/>
        </w:rPr>
        <w:t>减少62.69</w:t>
      </w:r>
      <w:r>
        <w:rPr>
          <w:rFonts w:hint="eastAsia" w:ascii="仿宋_GB2312" w:hAnsi="Times New Roman" w:eastAsia="仿宋" w:cs="DengXian-Regular"/>
          <w:sz w:val="32"/>
          <w:szCs w:val="32"/>
          <w:highlight w:val="none"/>
        </w:rPr>
        <w:t>万元，主要是财政资金收入减少故支出同样减少。</w:t>
      </w:r>
    </w:p>
    <w:p w14:paraId="527C7D28">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2.政府性基金预算财政拨款本年收入0.00万元，与预算持平；本年支出0.00万元，与预算持平。</w:t>
      </w:r>
    </w:p>
    <w:p w14:paraId="59AEA48C">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3.国有资本经营预算财政拨款本年收入0.00万元，与预算持平；本年支出0.00万元，与预算持平。</w:t>
      </w: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80"/>
      </w:tblGrid>
      <w:tr w14:paraId="292B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3" w:hRule="atLeast"/>
          <w:jc w:val="center"/>
        </w:trPr>
        <w:tc>
          <w:tcPr>
            <w:tcW w:w="8080" w:type="dxa"/>
            <w:vAlign w:val="bottom"/>
          </w:tcPr>
          <w:p w14:paraId="3861ED9D">
            <w:pPr>
              <w:adjustRightInd w:val="0"/>
              <w:snapToGrid w:val="0"/>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inline distT="0" distB="0" distL="114300" distR="114300">
                  <wp:extent cx="4726940" cy="2838450"/>
                  <wp:effectExtent l="0" t="0" r="16510" b="0"/>
                  <wp:docPr id="20" name="图片 20" descr="批注 2022-09-26 08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批注 2022-09-26 083927"/>
                          <pic:cNvPicPr>
                            <a:picLocks noChangeAspect="1"/>
                          </pic:cNvPicPr>
                        </pic:nvPicPr>
                        <pic:blipFill>
                          <a:blip r:embed="rId30"/>
                          <a:stretch>
                            <a:fillRect/>
                          </a:stretch>
                        </pic:blipFill>
                        <pic:spPr>
                          <a:xfrm>
                            <a:off x="0" y="0"/>
                            <a:ext cx="4726940" cy="2838450"/>
                          </a:xfrm>
                          <a:prstGeom prst="rect">
                            <a:avLst/>
                          </a:prstGeom>
                        </pic:spPr>
                      </pic:pic>
                    </a:graphicData>
                  </a:graphic>
                </wp:inline>
              </w:drawing>
            </w:r>
          </w:p>
        </w:tc>
      </w:tr>
    </w:tbl>
    <w:p w14:paraId="415E593D">
      <w:pPr>
        <w:numPr>
          <w:ilvl w:val="0"/>
          <w:numId w:val="1"/>
        </w:num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14:paraId="2500748E">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2021年度财政拨款支出</w:t>
      </w:r>
      <w:r>
        <w:rPr>
          <w:rFonts w:ascii="仿宋_GB2312" w:hAnsi="Times New Roman" w:eastAsia="仿宋" w:cs="DengXian-Regular"/>
          <w:sz w:val="32"/>
          <w:szCs w:val="32"/>
          <w:highlight w:val="none"/>
        </w:rPr>
        <w:t>670.80</w:t>
      </w:r>
      <w:r>
        <w:rPr>
          <w:rFonts w:hint="eastAsia" w:ascii="仿宋_GB2312" w:hAnsi="Times New Roman" w:eastAsia="仿宋" w:cs="DengXian-Regular"/>
          <w:sz w:val="32"/>
          <w:szCs w:val="32"/>
          <w:highlight w:val="none"/>
        </w:rPr>
        <w:t>万元，主要用于以下方面。</w:t>
      </w:r>
    </w:p>
    <w:p w14:paraId="74AE22CF">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Wingdings"/>
          <w:sz w:val="32"/>
          <w:szCs w:val="32"/>
          <w:highlight w:val="none"/>
        </w:rPr>
        <w:t>社会保障和就业（类）支出</w:t>
      </w:r>
      <w:r>
        <w:rPr>
          <w:rFonts w:ascii="仿宋_GB2312" w:hAnsi="Times New Roman" w:eastAsia="仿宋" w:cs="DengXian-Regular"/>
          <w:sz w:val="32"/>
          <w:szCs w:val="32"/>
          <w:highlight w:val="none"/>
        </w:rPr>
        <w:t>36.00</w:t>
      </w:r>
      <w:r>
        <w:rPr>
          <w:rFonts w:hint="eastAsia" w:ascii="仿宋_GB2312" w:hAnsi="Times New Roman" w:eastAsia="仿宋" w:cs="Wingdings"/>
          <w:sz w:val="32"/>
          <w:szCs w:val="32"/>
          <w:highlight w:val="none"/>
        </w:rPr>
        <w:t>万元，占</w:t>
      </w:r>
      <w:r>
        <w:rPr>
          <w:rFonts w:ascii="仿宋_GB2312" w:hAnsi="Times New Roman" w:eastAsia="仿宋" w:cs="DengXian-Regular"/>
          <w:sz w:val="32"/>
          <w:szCs w:val="32"/>
          <w:highlight w:val="none"/>
        </w:rPr>
        <w:t>5.4</w:t>
      </w:r>
      <w:r>
        <w:rPr>
          <w:rFonts w:hint="eastAsia" w:ascii="仿宋_GB2312" w:hAnsi="Times New Roman" w:eastAsia="仿宋" w:cs="Wingdings"/>
          <w:sz w:val="32"/>
          <w:szCs w:val="32"/>
          <w:highlight w:val="none"/>
        </w:rPr>
        <w:t>%</w:t>
      </w:r>
      <w:r>
        <w:rPr>
          <w:rFonts w:ascii="仿宋_GB2312" w:hAnsi="Times New Roman" w:eastAsia="仿宋" w:cs="Wingdings"/>
          <w:sz w:val="32"/>
          <w:szCs w:val="32"/>
          <w:highlight w:val="none"/>
        </w:rPr>
        <w:t>,</w:t>
      </w:r>
      <w:r>
        <w:rPr>
          <w:rFonts w:hint="eastAsia" w:ascii="仿宋_GB2312" w:hAnsi="Times New Roman" w:eastAsia="仿宋" w:cs="DengXian-Regular"/>
          <w:sz w:val="32"/>
          <w:szCs w:val="32"/>
          <w:highlight w:val="none"/>
        </w:rPr>
        <w:t>主要用于退休</w:t>
      </w:r>
      <w:bookmarkStart w:id="1" w:name="_GoBack"/>
      <w:bookmarkEnd w:id="1"/>
      <w:r>
        <w:rPr>
          <w:rFonts w:hint="eastAsia" w:ascii="仿宋_GB2312" w:hAnsi="Times New Roman" w:eastAsia="仿宋" w:cs="DengXian-Regular"/>
          <w:sz w:val="32"/>
          <w:szCs w:val="32"/>
          <w:highlight w:val="none"/>
          <w:lang w:eastAsia="zh-CN"/>
        </w:rPr>
        <w:t>人员</w:t>
      </w:r>
      <w:r>
        <w:rPr>
          <w:rFonts w:hint="eastAsia" w:ascii="仿宋_GB2312" w:hAnsi="Times New Roman" w:eastAsia="仿宋" w:cs="DengXian-Regular"/>
          <w:sz w:val="32"/>
          <w:szCs w:val="32"/>
          <w:highlight w:val="none"/>
        </w:rPr>
        <w:t>费用支出等支出</w:t>
      </w:r>
      <w:r>
        <w:rPr>
          <w:rFonts w:hint="eastAsia" w:ascii="仿宋_GB2312" w:hAnsi="Times New Roman" w:eastAsia="仿宋" w:cs="Wingdings"/>
          <w:sz w:val="32"/>
          <w:szCs w:val="32"/>
          <w:highlight w:val="none"/>
        </w:rPr>
        <w:t>；卫生健康（类）支出</w:t>
      </w:r>
      <w:r>
        <w:rPr>
          <w:rFonts w:ascii="仿宋_GB2312" w:hAnsi="Times New Roman" w:eastAsia="仿宋" w:cs="DengXian-Regular"/>
          <w:sz w:val="32"/>
          <w:szCs w:val="32"/>
          <w:highlight w:val="none"/>
        </w:rPr>
        <w:t>634.80</w:t>
      </w:r>
      <w:r>
        <w:rPr>
          <w:rFonts w:hint="eastAsia" w:ascii="仿宋_GB2312" w:hAnsi="Times New Roman" w:eastAsia="仿宋" w:cs="Wingdings"/>
          <w:sz w:val="32"/>
          <w:szCs w:val="32"/>
          <w:highlight w:val="none"/>
        </w:rPr>
        <w:t>万元，占</w:t>
      </w:r>
      <w:r>
        <w:rPr>
          <w:rFonts w:ascii="仿宋_GB2312" w:hAnsi="Times New Roman" w:eastAsia="仿宋" w:cs="DengXian-Regular"/>
          <w:sz w:val="32"/>
          <w:szCs w:val="32"/>
          <w:highlight w:val="none"/>
        </w:rPr>
        <w:t>94.6</w:t>
      </w:r>
      <w:r>
        <w:rPr>
          <w:rFonts w:hint="eastAsia" w:ascii="仿宋_GB2312" w:hAnsi="Times New Roman" w:eastAsia="仿宋" w:cs="Wingdings"/>
          <w:sz w:val="32"/>
          <w:szCs w:val="32"/>
          <w:highlight w:val="none"/>
        </w:rPr>
        <w:t>%</w:t>
      </w:r>
      <w:r>
        <w:rPr>
          <w:rFonts w:hint="eastAsia" w:ascii="仿宋_GB2312" w:hAnsi="Times New Roman" w:eastAsia="仿宋" w:cs="DengXian-Regular"/>
          <w:sz w:val="32"/>
          <w:szCs w:val="32"/>
          <w:highlight w:val="none"/>
        </w:rPr>
        <w:t>，主要用于1、病人取暖费及伙食补助130万元。2、收治危险病患者管理经费125万元。3、公共卫生及支农支边47万元。4、服务能力提升资金84.09万元。5、设备购置资金161.37</w:t>
      </w:r>
    </w:p>
    <w:p w14:paraId="1573FFE8">
      <w:pPr>
        <w:adjustRightInd w:val="0"/>
        <w:snapToGrid w:val="0"/>
        <w:spacing w:line="580" w:lineRule="exact"/>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6、其他重大公卫项目支出87.34万元等支出</w:t>
      </w:r>
      <w:r>
        <w:rPr>
          <w:rFonts w:hint="eastAsia" w:ascii="仿宋_GB2312" w:hAnsi="Times New Roman" w:eastAsia="仿宋" w:cs="Wingdings"/>
          <w:sz w:val="32"/>
          <w:szCs w:val="32"/>
          <w:highlight w:val="none"/>
        </w:rPr>
        <w:t>。</w:t>
      </w:r>
    </w:p>
    <w:p w14:paraId="0968AC93">
      <w:pPr>
        <w:adjustRightInd w:val="0"/>
        <w:snapToGrid w:val="0"/>
        <w:spacing w:line="580" w:lineRule="exact"/>
        <w:ind w:left="420" w:leftChars="200"/>
        <w:rPr>
          <w:rFonts w:ascii="楷体_GB2312" w:hAnsi="Times New Roman" w:eastAsia="楷体" w:cs="DengXian-Bold"/>
          <w:b/>
          <w:bCs/>
          <w:sz w:val="32"/>
          <w:szCs w:val="32"/>
          <w:highlight w:val="none"/>
        </w:rPr>
      </w:pPr>
      <w:r>
        <w:rPr>
          <w:rFonts w:hint="eastAsia" w:ascii="楷体_GB2312" w:hAnsi="Times New Roman" w:eastAsia="楷体" w:cs="DengXian-Bold"/>
          <w:b/>
          <w:bCs/>
          <w:sz w:val="32"/>
          <w:szCs w:val="32"/>
          <w:highlight w:val="none"/>
        </w:rPr>
        <w:t>（四）一般公共预算基本支出决算情况说明</w:t>
      </w:r>
    </w:p>
    <w:p w14:paraId="055D8543">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2021年度财政拨款基本支出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w:t>
      </w:r>
    </w:p>
    <w:p w14:paraId="16A7D081">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五、一般公共预算“三公”经费支出决算情况说明</w:t>
      </w:r>
    </w:p>
    <w:p w14:paraId="4D35ED01">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14:paraId="7B25AAEA">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2021年度“三公”经费财政拨款支出预算为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；较2020年度决算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3AB51402">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（二）“三公”经费财政拨款支出决算具体情况说明</w:t>
      </w:r>
    </w:p>
    <w:p w14:paraId="00EEA505">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2021年度因公出国（境）费支出预算为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万元。其中因公出国（境）团组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人、参加其他单位组织的因公出国（境）团组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w:t>
      </w:r>
      <w:r>
        <w:rPr>
          <w:rFonts w:hint="eastAsia" w:ascii="仿宋_GB2312" w:hAnsi="Times New Roman" w:eastAsia="仿宋" w:cs="DengXian-Regular"/>
          <w:b/>
          <w:bCs/>
          <w:sz w:val="32"/>
          <w:szCs w:val="32"/>
        </w:rPr>
        <w:t>/</w:t>
      </w:r>
      <w:r>
        <w:rPr>
          <w:rFonts w:hint="eastAsia" w:ascii="仿宋_GB2312" w:hAnsi="Times New Roman" w:eastAsia="仿宋" w:cs="DengXian-Regular"/>
          <w:sz w:val="32"/>
          <w:szCs w:val="32"/>
        </w:rPr>
        <w:t>无本单位组织的出国（境）团组。因公出国（境）费支出较预算持平；较上年持平。</w:t>
      </w:r>
    </w:p>
    <w:p w14:paraId="6FA66F6D">
      <w:pPr>
        <w:adjustRightInd w:val="0"/>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2.公务用车购置及运行维护费支出情况。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2021年度公务用车购置及运行维护费预算为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r>
        <w:rPr>
          <w:rFonts w:hint="eastAsia" w:ascii="仿宋_GB2312" w:hAnsi="Times New Roman" w:eastAsia="仿宋" w:cs="DengXian-Bold"/>
          <w:sz w:val="32"/>
          <w:szCs w:val="32"/>
        </w:rPr>
        <w:t>其中：</w:t>
      </w:r>
    </w:p>
    <w:p w14:paraId="1FCA59B3">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2021年度公务用车购置量</w:t>
      </w:r>
      <w:r>
        <w:rPr>
          <w:rFonts w:ascii="仿宋_GB2312" w:hAnsi="Times New Roman" w:eastAsia="仿宋" w:cs="DengXian-Regular"/>
          <w:sz w:val="32"/>
          <w:szCs w:val="32"/>
        </w:rPr>
        <w:t>0</w:t>
      </w:r>
      <w:r>
        <w:rPr>
          <w:rFonts w:hint="eastAsia" w:ascii="仿宋_GB2312" w:hAnsi="Times New Roman" w:eastAsia="仿宋" w:cs="DengXian-Regular"/>
          <w:sz w:val="32"/>
          <w:szCs w:val="32"/>
        </w:rPr>
        <w:t>辆，发生“公务用车购置”经费支出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万元。公务用车购置费支出较预算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368992BE">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2021年度单位公务用车保有量0辆。公车运行维护费支出较预算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1278DC99">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2021年度公务接待费支出预算为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万元。本年度共发生公务接待</w:t>
      </w:r>
      <w:r>
        <w:rPr>
          <w:rFonts w:ascii="仿宋_GB2312" w:hAnsi="Times New Roman" w:eastAsia="仿宋" w:cs="DengXian-Regular"/>
          <w:sz w:val="32"/>
          <w:szCs w:val="32"/>
        </w:rPr>
        <w:t>0</w:t>
      </w:r>
      <w:r>
        <w:rPr>
          <w:rFonts w:hint="eastAsia" w:ascii="仿宋_GB2312" w:hAnsi="Times New Roman" w:eastAsia="仿宋" w:cs="DengXian-Regular"/>
          <w:sz w:val="32"/>
          <w:szCs w:val="32"/>
        </w:rPr>
        <w:t>批次、</w:t>
      </w:r>
      <w:r>
        <w:rPr>
          <w:rFonts w:ascii="仿宋_GB2312" w:hAnsi="Times New Roman" w:eastAsia="仿宋" w:cs="DengXian-Regular"/>
          <w:sz w:val="32"/>
          <w:szCs w:val="32"/>
        </w:rPr>
        <w:t>0</w:t>
      </w:r>
      <w:r>
        <w:rPr>
          <w:rFonts w:hint="eastAsia" w:ascii="仿宋_GB2312" w:hAnsi="Times New Roman" w:eastAsia="仿宋" w:cs="DengXian-Regular"/>
          <w:sz w:val="32"/>
          <w:szCs w:val="32"/>
        </w:rPr>
        <w:t>人次。公务接待费支出较预算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167DC50E">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7758A228">
      <w:pPr>
        <w:adjustRightInd w:val="0"/>
        <w:snapToGrid w:val="0"/>
        <w:spacing w:line="580" w:lineRule="exact"/>
        <w:ind w:firstLine="643" w:firstLineChars="200"/>
        <w:rPr>
          <w:rFonts w:ascii="仿宋_GB2312" w:hAnsi="仿宋_GB2312" w:eastAsia="仿宋" w:cs="仿宋_GB2312"/>
          <w:b/>
          <w:bCs/>
          <w:sz w:val="32"/>
          <w:szCs w:val="32"/>
        </w:rPr>
      </w:pPr>
      <w:r>
        <w:rPr>
          <w:rFonts w:hint="eastAsia" w:ascii="仿宋_GB2312" w:hAnsi="仿宋_GB2312" w:eastAsia="仿宋" w:cs="仿宋_GB2312"/>
          <w:b/>
          <w:bCs/>
          <w:sz w:val="32"/>
          <w:szCs w:val="32"/>
        </w:rPr>
        <w:t>（一）预算绩效管理工作开展情况</w:t>
      </w:r>
    </w:p>
    <w:p w14:paraId="26F5F88C">
      <w:pPr>
        <w:adjustRightInd w:val="0"/>
        <w:snapToGrid w:val="0"/>
        <w:spacing w:line="580" w:lineRule="exact"/>
        <w:ind w:firstLine="640" w:firstLineChars="200"/>
        <w:rPr>
          <w:rFonts w:ascii="仿宋_GB2312" w:hAnsi="仿宋_GB2312" w:eastAsia="仿宋" w:cs="仿宋_GB2312"/>
          <w:sz w:val="32"/>
          <w:szCs w:val="32"/>
        </w:rPr>
      </w:pPr>
      <w:r>
        <w:rPr>
          <w:rFonts w:hint="eastAsia" w:ascii="仿宋_GB2312" w:hAnsi="仿宋_GB2312" w:eastAsia="仿宋" w:cs="仿宋_GB2312"/>
          <w:sz w:val="32"/>
          <w:szCs w:val="32"/>
        </w:rPr>
        <w:t>根据预算绩效管理要求，本</w:t>
      </w:r>
      <w:r>
        <w:rPr>
          <w:rFonts w:ascii="仿宋_GB2312" w:hAnsi="仿宋_GB2312" w:eastAsia="仿宋" w:cs="仿宋_GB2312"/>
          <w:sz w:val="32"/>
          <w:szCs w:val="32"/>
        </w:rPr>
        <w:t>单位</w:t>
      </w:r>
      <w:r>
        <w:rPr>
          <w:rFonts w:hint="eastAsia" w:ascii="仿宋_GB2312" w:hAnsi="仿宋_GB2312" w:eastAsia="仿宋" w:cs="仿宋_GB2312"/>
          <w:sz w:val="32"/>
          <w:szCs w:val="32"/>
        </w:rPr>
        <w:t>组织对2021年度一般公共预算项目支出全面开展绩效自评，其中，一级项目</w:t>
      </w:r>
      <w:r>
        <w:rPr>
          <w:rFonts w:ascii="仿宋_GB2312" w:hAnsi="仿宋_GB2312" w:eastAsia="仿宋" w:cs="仿宋_GB2312"/>
          <w:sz w:val="32"/>
          <w:szCs w:val="32"/>
        </w:rPr>
        <w:t>0</w:t>
      </w:r>
      <w:r>
        <w:rPr>
          <w:rFonts w:hint="eastAsia" w:ascii="仿宋_GB2312" w:hAnsi="仿宋_GB2312" w:eastAsia="仿宋" w:cs="仿宋_GB2312"/>
          <w:sz w:val="32"/>
          <w:szCs w:val="32"/>
        </w:rPr>
        <w:t>个，二级项目10个，共涉及资金455.21万元，占一般公共预算项目支出总额的67.86%。组织对2021年度0个政府性基金预算项目支出开展绩效自评，共涉及资金0万元，占政府性基金预算项目支出总额的0。</w:t>
      </w:r>
    </w:p>
    <w:p w14:paraId="39ED663C">
      <w:pPr>
        <w:adjustRightInd w:val="0"/>
        <w:snapToGrid w:val="0"/>
        <w:spacing w:line="580" w:lineRule="exact"/>
        <w:ind w:firstLine="640" w:firstLineChars="200"/>
        <w:rPr>
          <w:rFonts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组织对“收治危险病患者及精神疾病管理经费”等二级项目开展了重点评价，涉及一般公共预算支出455.21万元，政府性基金预算支出0万元。从评价情况来看我院10个项目基本按年初既定的各项绩效指标完成全年的考核工作，并在年中支出过程中很好地掌握支出进度，保证了各项资金的使用效率。但受财政资金紧张的影响部分项目也存在资金支出缓慢的问题。</w:t>
      </w:r>
    </w:p>
    <w:p w14:paraId="475F992A">
      <w:pPr>
        <w:adjustRightInd w:val="0"/>
        <w:snapToGrid w:val="0"/>
        <w:spacing w:line="580" w:lineRule="exact"/>
        <w:ind w:left="420" w:leftChars="200" w:firstLine="321" w:firstLineChars="100"/>
        <w:rPr>
          <w:rFonts w:ascii="仿宋_GB2312" w:hAnsi="仿宋_GB2312" w:eastAsia="仿宋" w:cs="仿宋_GB2312"/>
          <w:b/>
          <w:bCs/>
          <w:sz w:val="32"/>
          <w:szCs w:val="32"/>
          <w:highlight w:val="none"/>
        </w:rPr>
      </w:pPr>
      <w:r>
        <w:rPr>
          <w:rFonts w:hint="eastAsia" w:ascii="仿宋_GB2312" w:hAnsi="仿宋_GB2312" w:eastAsia="仿宋" w:cs="仿宋_GB2312"/>
          <w:b/>
          <w:bCs/>
          <w:sz w:val="32"/>
          <w:szCs w:val="32"/>
          <w:highlight w:val="none"/>
        </w:rPr>
        <w:t>（二）部门决算中项目绩效自评结果</w:t>
      </w:r>
    </w:p>
    <w:p w14:paraId="174CE745">
      <w:pPr>
        <w:adjustRightInd w:val="0"/>
        <w:snapToGrid w:val="0"/>
        <w:spacing w:line="580" w:lineRule="exact"/>
        <w:ind w:firstLine="640" w:firstLineChars="200"/>
        <w:rPr>
          <w:rFonts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本部门在今年部门决算公开中反映收治危险病患者及精神疾病管理经费项目及九龙山取暖费、伙食补助及危险病患者管理经费项目等10个项目绩效自评结果。</w:t>
      </w:r>
    </w:p>
    <w:p w14:paraId="756F16C8">
      <w:pPr>
        <w:numPr>
          <w:ilvl w:val="0"/>
          <w:numId w:val="2"/>
        </w:numPr>
        <w:adjustRightInd w:val="0"/>
        <w:snapToGrid w:val="0"/>
        <w:spacing w:line="580" w:lineRule="exact"/>
        <w:ind w:firstLine="640" w:firstLineChars="200"/>
        <w:rPr>
          <w:rFonts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收治危险病患者及精神疾病管理经费项目自评综述：根据年初设定的绩效目标，收治危险病患者及精神疾病管理经费项目绩效自评得分为100分（绩效自评表附后）。全年预算数为130万元，执行数为130万元，完成预算的100%。项目绩效目标完成情况：通过项目实施，完成了年初设定的各项绩效目标，完成配合公安等相关部门送诊的肇事肇祸病人收治工作;完成危险性较高的严重精神障碍患者收治工作等。未发现问题。</w:t>
      </w:r>
    </w:p>
    <w:p w14:paraId="1D94DF93">
      <w:pPr>
        <w:adjustRightInd w:val="0"/>
        <w:snapToGrid w:val="0"/>
        <w:spacing w:line="580" w:lineRule="exact"/>
        <w:rPr>
          <w:rFonts w:ascii="仿宋_GB2312" w:hAnsi="仿宋_GB2312" w:eastAsia="仿宋" w:cs="仿宋_GB2312"/>
          <w:sz w:val="32"/>
          <w:szCs w:val="32"/>
          <w:highlight w:val="yellow"/>
        </w:rPr>
      </w:pPr>
    </w:p>
    <w:p w14:paraId="021D4E7C">
      <w:pPr>
        <w:adjustRightInd w:val="0"/>
        <w:snapToGrid w:val="0"/>
        <w:spacing w:line="580" w:lineRule="exact"/>
        <w:rPr>
          <w:rFonts w:ascii="仿宋_GB2312" w:hAnsi="仿宋_GB2312" w:eastAsia="仿宋" w:cs="仿宋_GB2312"/>
          <w:sz w:val="32"/>
          <w:szCs w:val="32"/>
          <w:highlight w:val="yellow"/>
        </w:rPr>
      </w:pPr>
    </w:p>
    <w:p w14:paraId="4C69788A">
      <w:pPr>
        <w:adjustRightInd w:val="0"/>
        <w:snapToGrid w:val="0"/>
        <w:spacing w:line="580" w:lineRule="exact"/>
        <w:rPr>
          <w:rFonts w:ascii="仿宋_GB2312" w:hAnsi="仿宋_GB2312" w:eastAsia="仿宋" w:cs="仿宋_GB2312"/>
          <w:sz w:val="32"/>
          <w:szCs w:val="32"/>
          <w:highlight w:val="yellow"/>
        </w:rPr>
      </w:pPr>
    </w:p>
    <w:p w14:paraId="2486F0F4">
      <w:pPr>
        <w:adjustRightInd w:val="0"/>
        <w:snapToGrid w:val="0"/>
        <w:spacing w:line="580" w:lineRule="exact"/>
        <w:rPr>
          <w:rFonts w:ascii="仿宋_GB2312" w:hAnsi="仿宋_GB2312" w:eastAsia="仿宋" w:cs="仿宋_GB2312"/>
          <w:sz w:val="32"/>
          <w:szCs w:val="32"/>
          <w:highlight w:val="yellow"/>
        </w:rPr>
      </w:pPr>
    </w:p>
    <w:p w14:paraId="4E1A5542">
      <w:pPr>
        <w:adjustRightInd w:val="0"/>
        <w:snapToGrid w:val="0"/>
        <w:spacing w:line="580" w:lineRule="exact"/>
        <w:rPr>
          <w:rFonts w:ascii="仿宋_GB2312" w:hAnsi="仿宋_GB2312" w:eastAsia="仿宋" w:cs="仿宋_GB2312"/>
          <w:sz w:val="32"/>
          <w:szCs w:val="32"/>
        </w:rPr>
      </w:pPr>
    </w:p>
    <w:p w14:paraId="1FDB41E6">
      <w:pPr>
        <w:tabs>
          <w:tab w:val="left" w:pos="605"/>
        </w:tabs>
        <w:adjustRightInd w:val="0"/>
        <w:snapToGrid w:val="0"/>
        <w:spacing w:line="580" w:lineRule="exact"/>
        <w:rPr>
          <w:rFonts w:ascii="仿宋_GB2312" w:hAnsi="仿宋_GB2312" w:eastAsia="仿宋" w:cs="仿宋_GB2312"/>
          <w:sz w:val="32"/>
          <w:szCs w:val="32"/>
        </w:rPr>
      </w:pPr>
    </w:p>
    <w:p w14:paraId="6AD1BF9F"/>
    <w:p w14:paraId="7711BAEE">
      <w:pPr>
        <w:tabs>
          <w:tab w:val="left" w:pos="605"/>
        </w:tabs>
        <w:adjustRightInd w:val="0"/>
        <w:snapToGrid w:val="0"/>
        <w:spacing w:line="580" w:lineRule="exact"/>
        <w:rPr>
          <w:rFonts w:ascii="仿宋_GB2312" w:hAnsi="仿宋_GB2312" w:eastAsia="仿宋" w:cs="仿宋_GB2312"/>
          <w:sz w:val="32"/>
          <w:szCs w:val="32"/>
        </w:rPr>
      </w:pPr>
      <w:r>
        <w:rPr>
          <w:sz w:val="32"/>
        </w:rPr>
        <mc:AlternateContent>
          <mc:Choice Requires="wps">
            <w:drawing>
              <wp:anchor distT="0" distB="0" distL="114300" distR="114300" simplePos="0" relativeHeight="251683840" behindDoc="0" locked="0" layoutInCell="1" allowOverlap="1">
                <wp:simplePos x="0" y="0"/>
                <wp:positionH relativeFrom="column">
                  <wp:posOffset>79375</wp:posOffset>
                </wp:positionH>
                <wp:positionV relativeFrom="paragraph">
                  <wp:posOffset>189865</wp:posOffset>
                </wp:positionV>
                <wp:extent cx="5847080" cy="4714875"/>
                <wp:effectExtent l="6350" t="6350" r="13970" b="22225"/>
                <wp:wrapNone/>
                <wp:docPr id="21" name="文本框 21"/>
                <wp:cNvGraphicFramePr/>
                <a:graphic xmlns:a="http://schemas.openxmlformats.org/drawingml/2006/main">
                  <a:graphicData uri="http://schemas.microsoft.com/office/word/2010/wordprocessingShape">
                    <wps:wsp>
                      <wps:cNvSpPr txBox="1"/>
                      <wps:spPr>
                        <a:xfrm>
                          <a:off x="1032510" y="7466965"/>
                          <a:ext cx="5847080" cy="4714875"/>
                        </a:xfrm>
                        <a:prstGeom prst="rect">
                          <a:avLst/>
                        </a:prstGeom>
                        <a:solidFill>
                          <a:schemeClr val="lt1"/>
                        </a:solidFill>
                        <a:ln w="12700" cmpd="sng">
                          <a:solidFill>
                            <a:schemeClr val="bg1"/>
                          </a:solidFill>
                          <a:prstDash val="solid"/>
                        </a:ln>
                      </wps:spPr>
                      <wps:style>
                        <a:lnRef idx="0">
                          <a:schemeClr val="accent1"/>
                        </a:lnRef>
                        <a:fillRef idx="0">
                          <a:schemeClr val="accent1"/>
                        </a:fillRef>
                        <a:effectRef idx="0">
                          <a:schemeClr val="accent1"/>
                        </a:effectRef>
                        <a:fontRef idx="minor">
                          <a:schemeClr val="dk1"/>
                        </a:fontRef>
                      </wps:style>
                      <wps:txbx>
                        <w:txbxContent>
                          <w:p w14:paraId="62A919FF">
                            <w:r>
                              <w:rPr>
                                <w:rFonts w:hint="eastAsia"/>
                              </w:rPr>
                              <w:drawing>
                                <wp:inline distT="0" distB="0" distL="114300" distR="114300">
                                  <wp:extent cx="4597400" cy="4597400"/>
                                  <wp:effectExtent l="0" t="0" r="12700" b="1270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31"/>
                                          <a:stretch>
                                            <a:fillRect/>
                                          </a:stretch>
                                        </pic:blipFill>
                                        <pic:spPr>
                                          <a:xfrm>
                                            <a:off x="0" y="0"/>
                                            <a:ext cx="4597400" cy="4597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14.95pt;height:371.25pt;width:460.4pt;z-index:251683840;mso-width-relative:page;mso-height-relative:page;" fillcolor="#FFFFFF [3201]" filled="t" stroked="t" coordsize="21600,21600" o:gfxdata="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cR6jvYAAAACQEAAA8AAAAAAAAAAQAgAAAAIgAAAGRycy9kb3du&#10;cmV2LnhtbFBLAQIUABQAAAAIAIdO4kD6odDscQIAAOwEAAAOAAAAAAAAAAEAIAAAACcBAABkcnMv&#10;ZTJvRG9jLnhtbFBLBQYAAAAABgAGAFkBAAAKBgAAAAA=&#10;">
                <v:fill on="t" focussize="0,0"/>
                <v:stroke weight="1pt" color="#FFFFFF [3212]" joinstyle="round"/>
                <v:imagedata o:title=""/>
                <o:lock v:ext="edit" aspectratio="f"/>
                <v:textbox>
                  <w:txbxContent>
                    <w:p w14:paraId="62A919FF">
                      <w:r>
                        <w:rPr>
                          <w:rFonts w:hint="eastAsia"/>
                        </w:rPr>
                        <w:drawing>
                          <wp:inline distT="0" distB="0" distL="114300" distR="114300">
                            <wp:extent cx="4597400" cy="4597400"/>
                            <wp:effectExtent l="0" t="0" r="12700" b="1270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31"/>
                                    <a:stretch>
                                      <a:fillRect/>
                                    </a:stretch>
                                  </pic:blipFill>
                                  <pic:spPr>
                                    <a:xfrm>
                                      <a:off x="0" y="0"/>
                                      <a:ext cx="4597400" cy="4597400"/>
                                    </a:xfrm>
                                    <a:prstGeom prst="rect">
                                      <a:avLst/>
                                    </a:prstGeom>
                                  </pic:spPr>
                                </pic:pic>
                              </a:graphicData>
                            </a:graphic>
                          </wp:inline>
                        </w:drawing>
                      </w:r>
                    </w:p>
                  </w:txbxContent>
                </v:textbox>
              </v:shape>
            </w:pict>
          </mc:Fallback>
        </mc:AlternateContent>
      </w:r>
    </w:p>
    <w:p w14:paraId="2AF2B416">
      <w:pPr>
        <w:tabs>
          <w:tab w:val="left" w:pos="605"/>
        </w:tabs>
        <w:adjustRightInd w:val="0"/>
        <w:snapToGrid w:val="0"/>
        <w:spacing w:line="580" w:lineRule="exact"/>
        <w:rPr>
          <w:rFonts w:ascii="仿宋_GB2312" w:hAnsi="仿宋_GB2312" w:eastAsia="仿宋" w:cs="仿宋_GB2312"/>
          <w:sz w:val="32"/>
          <w:szCs w:val="32"/>
        </w:rPr>
      </w:pPr>
    </w:p>
    <w:p w14:paraId="2A114742">
      <w:pPr>
        <w:tabs>
          <w:tab w:val="left" w:pos="605"/>
        </w:tabs>
        <w:adjustRightInd w:val="0"/>
        <w:snapToGrid w:val="0"/>
        <w:spacing w:line="580" w:lineRule="exact"/>
        <w:rPr>
          <w:rFonts w:ascii="仿宋_GB2312" w:hAnsi="仿宋_GB2312" w:eastAsia="仿宋" w:cs="仿宋_GB2312"/>
          <w:sz w:val="32"/>
          <w:szCs w:val="32"/>
        </w:rPr>
      </w:pPr>
    </w:p>
    <w:p w14:paraId="5550B092">
      <w:pPr>
        <w:tabs>
          <w:tab w:val="left" w:pos="605"/>
        </w:tabs>
        <w:adjustRightInd w:val="0"/>
        <w:snapToGrid w:val="0"/>
        <w:spacing w:line="580" w:lineRule="exact"/>
        <w:rPr>
          <w:rFonts w:ascii="仿宋_GB2312" w:hAnsi="仿宋_GB2312" w:eastAsia="仿宋" w:cs="仿宋_GB2312"/>
          <w:sz w:val="32"/>
          <w:szCs w:val="32"/>
        </w:rPr>
      </w:pPr>
    </w:p>
    <w:p w14:paraId="72C16823">
      <w:pPr>
        <w:tabs>
          <w:tab w:val="left" w:pos="605"/>
        </w:tabs>
        <w:adjustRightInd w:val="0"/>
        <w:snapToGrid w:val="0"/>
        <w:spacing w:line="580" w:lineRule="exact"/>
        <w:rPr>
          <w:rFonts w:ascii="仿宋_GB2312" w:hAnsi="仿宋_GB2312" w:eastAsia="仿宋" w:cs="仿宋_GB2312"/>
          <w:sz w:val="32"/>
          <w:szCs w:val="32"/>
        </w:rPr>
      </w:pPr>
    </w:p>
    <w:p w14:paraId="6C871CE9">
      <w:pPr>
        <w:tabs>
          <w:tab w:val="left" w:pos="605"/>
        </w:tabs>
        <w:adjustRightInd w:val="0"/>
        <w:snapToGrid w:val="0"/>
        <w:spacing w:line="580" w:lineRule="exact"/>
        <w:rPr>
          <w:rFonts w:ascii="仿宋_GB2312" w:hAnsi="仿宋_GB2312" w:eastAsia="仿宋" w:cs="仿宋_GB2312"/>
          <w:sz w:val="32"/>
          <w:szCs w:val="32"/>
        </w:rPr>
      </w:pPr>
    </w:p>
    <w:p w14:paraId="148DCCBB">
      <w:pPr>
        <w:tabs>
          <w:tab w:val="left" w:pos="605"/>
        </w:tabs>
        <w:adjustRightInd w:val="0"/>
        <w:snapToGrid w:val="0"/>
        <w:spacing w:line="580" w:lineRule="exact"/>
        <w:rPr>
          <w:rFonts w:ascii="仿宋_GB2312" w:hAnsi="仿宋_GB2312" w:eastAsia="仿宋" w:cs="仿宋_GB2312"/>
          <w:sz w:val="32"/>
          <w:szCs w:val="32"/>
        </w:rPr>
      </w:pPr>
    </w:p>
    <w:p w14:paraId="0B35C680">
      <w:pPr>
        <w:tabs>
          <w:tab w:val="left" w:pos="605"/>
        </w:tabs>
        <w:adjustRightInd w:val="0"/>
        <w:snapToGrid w:val="0"/>
        <w:spacing w:line="580" w:lineRule="exact"/>
        <w:rPr>
          <w:rFonts w:ascii="仿宋_GB2312" w:hAnsi="仿宋_GB2312" w:eastAsia="仿宋" w:cs="仿宋_GB2312"/>
          <w:sz w:val="32"/>
          <w:szCs w:val="32"/>
        </w:rPr>
      </w:pPr>
    </w:p>
    <w:p w14:paraId="0D969976">
      <w:pPr>
        <w:tabs>
          <w:tab w:val="left" w:pos="605"/>
        </w:tabs>
        <w:adjustRightInd w:val="0"/>
        <w:snapToGrid w:val="0"/>
        <w:spacing w:line="580" w:lineRule="exact"/>
        <w:ind w:firstLine="640" w:firstLineChars="200"/>
        <w:rPr>
          <w:rFonts w:ascii="仿宋_GB2312" w:hAnsi="仿宋_GB2312" w:eastAsia="仿宋" w:cs="仿宋_GB2312"/>
          <w:sz w:val="32"/>
          <w:szCs w:val="32"/>
        </w:rPr>
      </w:pPr>
    </w:p>
    <w:p w14:paraId="793FF077">
      <w:pPr>
        <w:tabs>
          <w:tab w:val="left" w:pos="605"/>
        </w:tabs>
        <w:adjustRightInd w:val="0"/>
        <w:snapToGrid w:val="0"/>
        <w:spacing w:line="580" w:lineRule="exact"/>
        <w:ind w:firstLine="640" w:firstLineChars="200"/>
        <w:rPr>
          <w:rFonts w:ascii="仿宋_GB2312" w:hAnsi="仿宋_GB2312" w:eastAsia="仿宋" w:cs="仿宋_GB2312"/>
          <w:sz w:val="32"/>
          <w:szCs w:val="32"/>
        </w:rPr>
      </w:pPr>
    </w:p>
    <w:p w14:paraId="4D7A5931">
      <w:pPr>
        <w:tabs>
          <w:tab w:val="left" w:pos="605"/>
        </w:tabs>
        <w:adjustRightInd w:val="0"/>
        <w:snapToGrid w:val="0"/>
        <w:spacing w:line="580" w:lineRule="exact"/>
        <w:ind w:firstLine="640" w:firstLineChars="200"/>
        <w:rPr>
          <w:rFonts w:ascii="仿宋_GB2312" w:hAnsi="仿宋_GB2312" w:eastAsia="仿宋" w:cs="仿宋_GB2312"/>
          <w:sz w:val="32"/>
          <w:szCs w:val="32"/>
        </w:rPr>
      </w:pPr>
    </w:p>
    <w:p w14:paraId="7EB34631">
      <w:pPr>
        <w:tabs>
          <w:tab w:val="left" w:pos="605"/>
        </w:tabs>
        <w:adjustRightInd w:val="0"/>
        <w:snapToGrid w:val="0"/>
        <w:spacing w:line="580" w:lineRule="exact"/>
        <w:ind w:firstLine="640" w:firstLineChars="200"/>
        <w:rPr>
          <w:rFonts w:ascii="仿宋_GB2312" w:hAnsi="仿宋_GB2312" w:eastAsia="仿宋" w:cs="仿宋_GB2312"/>
          <w:sz w:val="32"/>
          <w:szCs w:val="32"/>
        </w:rPr>
      </w:pPr>
    </w:p>
    <w:p w14:paraId="1D36E1BA">
      <w:pPr>
        <w:tabs>
          <w:tab w:val="left" w:pos="605"/>
        </w:tabs>
        <w:adjustRightInd w:val="0"/>
        <w:snapToGrid w:val="0"/>
        <w:spacing w:line="580" w:lineRule="exact"/>
        <w:ind w:firstLine="640" w:firstLineChars="200"/>
        <w:rPr>
          <w:rFonts w:ascii="仿宋_GB2312" w:hAnsi="仿宋_GB2312" w:eastAsia="仿宋" w:cs="仿宋_GB2312"/>
          <w:sz w:val="32"/>
          <w:szCs w:val="32"/>
        </w:rPr>
      </w:pPr>
    </w:p>
    <w:p w14:paraId="3DA7A38C">
      <w:pPr>
        <w:tabs>
          <w:tab w:val="left" w:pos="605"/>
        </w:tabs>
        <w:adjustRightInd w:val="0"/>
        <w:snapToGrid w:val="0"/>
        <w:spacing w:line="580" w:lineRule="exact"/>
        <w:ind w:firstLine="640" w:firstLineChars="200"/>
        <w:rPr>
          <w:rFonts w:ascii="仿宋_GB2312" w:hAnsi="仿宋_GB2312" w:eastAsia="仿宋" w:cs="仿宋_GB2312"/>
          <w:sz w:val="32"/>
          <w:szCs w:val="32"/>
        </w:rPr>
      </w:pPr>
      <w:r>
        <w:rPr>
          <w:rFonts w:hint="eastAsia" w:ascii="仿宋_GB2312" w:hAnsi="仿宋_GB2312" w:eastAsia="仿宋" w:cs="仿宋_GB2312"/>
          <w:sz w:val="32"/>
          <w:szCs w:val="32"/>
        </w:rPr>
        <w:t>（2）九龙山取暖费及伙食补助项目绩效自评综述：</w:t>
      </w:r>
    </w:p>
    <w:p w14:paraId="4BE61155">
      <w:pPr>
        <w:adjustRightInd w:val="0"/>
        <w:snapToGrid w:val="0"/>
        <w:spacing w:line="580" w:lineRule="exact"/>
        <w:ind w:firstLine="1280" w:firstLineChars="400"/>
        <w:rPr>
          <w:rFonts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根据年初设定的绩效目标，九龙山取暖费及伙食补助项目绩效自评得分为100分（绩效自评表附后）。全年预算数为125万元，执行数为125万元，完成预算的100%。项目绩效目标完成情况：通过项目实施，完成了年初设定的各项绩效目标，完成使用东西两院区锅炉供暖，保障在院病人以及其他就医诊疗患者冬季就医环境提升工作;完成为几类特殊精神病人提供在院期间一日三餐等工作。未发现问题。</w:t>
      </w:r>
    </w:p>
    <w:p w14:paraId="500B227D">
      <w:pPr>
        <w:adjustRightInd w:val="0"/>
        <w:snapToGrid w:val="0"/>
        <w:spacing w:line="580" w:lineRule="exact"/>
        <w:ind w:firstLine="640" w:firstLineChars="200"/>
        <w:rPr>
          <w:rFonts w:ascii="仿宋_GB2312" w:hAnsi="仿宋_GB2312" w:eastAsia="仿宋" w:cs="仿宋_GB2312"/>
          <w:sz w:val="32"/>
          <w:szCs w:val="32"/>
          <w:highlight w:val="none"/>
        </w:rPr>
      </w:pPr>
    </w:p>
    <w:p w14:paraId="5147E19D">
      <w:pPr>
        <w:adjustRightInd w:val="0"/>
        <w:snapToGrid w:val="0"/>
        <w:spacing w:line="580" w:lineRule="exact"/>
        <w:ind w:firstLine="640" w:firstLineChars="200"/>
        <w:rPr>
          <w:rFonts w:ascii="仿宋_GB2312" w:hAnsi="仿宋_GB2312" w:eastAsia="仿宋" w:cs="仿宋_GB2312"/>
          <w:sz w:val="32"/>
          <w:szCs w:val="32"/>
          <w:highlight w:val="none"/>
        </w:rPr>
      </w:pPr>
    </w:p>
    <w:p w14:paraId="39E94AA3">
      <w:pPr>
        <w:adjustRightInd w:val="0"/>
        <w:snapToGrid w:val="0"/>
        <w:spacing w:line="580" w:lineRule="exact"/>
        <w:ind w:firstLine="640" w:firstLineChars="200"/>
        <w:rPr>
          <w:rFonts w:ascii="仿宋_GB2312" w:hAnsi="仿宋_GB2312" w:eastAsia="仿宋" w:cs="仿宋_GB2312"/>
          <w:sz w:val="32"/>
          <w:szCs w:val="32"/>
          <w:highlight w:val="none"/>
        </w:rPr>
      </w:pPr>
    </w:p>
    <w:p w14:paraId="05134ED1">
      <w:pPr>
        <w:adjustRightInd w:val="0"/>
        <w:snapToGrid w:val="0"/>
        <w:spacing w:line="580" w:lineRule="exact"/>
        <w:ind w:firstLine="640" w:firstLineChars="200"/>
        <w:rPr>
          <w:rFonts w:ascii="仿宋_GB2312" w:hAnsi="仿宋_GB2312" w:eastAsia="仿宋" w:cs="仿宋_GB2312"/>
          <w:sz w:val="32"/>
          <w:szCs w:val="32"/>
          <w:highlight w:val="yellow"/>
        </w:rPr>
      </w:pPr>
      <w:r>
        <w:rPr>
          <w:sz w:val="32"/>
        </w:rPr>
        <mc:AlternateContent>
          <mc:Choice Requires="wps">
            <w:drawing>
              <wp:anchor distT="0" distB="0" distL="114300" distR="114300" simplePos="0" relativeHeight="251684864" behindDoc="0" locked="0" layoutInCell="1" allowOverlap="1">
                <wp:simplePos x="0" y="0"/>
                <wp:positionH relativeFrom="column">
                  <wp:posOffset>422275</wp:posOffset>
                </wp:positionH>
                <wp:positionV relativeFrom="paragraph">
                  <wp:posOffset>138430</wp:posOffset>
                </wp:positionV>
                <wp:extent cx="5115560" cy="4447540"/>
                <wp:effectExtent l="4445" t="4445" r="23495" b="5715"/>
                <wp:wrapNone/>
                <wp:docPr id="24" name="文本框 24"/>
                <wp:cNvGraphicFramePr/>
                <a:graphic xmlns:a="http://schemas.openxmlformats.org/drawingml/2006/main">
                  <a:graphicData uri="http://schemas.microsoft.com/office/word/2010/wordprocessingShape">
                    <wps:wsp>
                      <wps:cNvSpPr txBox="1"/>
                      <wps:spPr>
                        <a:xfrm>
                          <a:off x="1394460" y="858520"/>
                          <a:ext cx="5115560" cy="44475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5896A42">
                            <w:r>
                              <w:rPr>
                                <w:rFonts w:hint="eastAsia"/>
                              </w:rPr>
                              <w:drawing>
                                <wp:inline distT="0" distB="0" distL="114300" distR="114300">
                                  <wp:extent cx="4555490" cy="4344670"/>
                                  <wp:effectExtent l="0" t="0" r="16510" b="1778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32"/>
                                          <a:stretch>
                                            <a:fillRect/>
                                          </a:stretch>
                                        </pic:blipFill>
                                        <pic:spPr>
                                          <a:xfrm>
                                            <a:off x="0" y="0"/>
                                            <a:ext cx="4555490" cy="4344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10.9pt;height:350.2pt;width:402.8pt;z-index:251684864;mso-width-relative:page;mso-height-relative:page;" fillcolor="#FFFFFF [3201]" filled="t" stroked="t" coordsize="21600,21600" o:gfxdata="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33KgHXAAAACQEAAA8AAAAAAAAAAQAgAAAAIgAAAGRycy9kb3ducmV2LnhtbFBLAQIUABQAAAAI&#10;AIdO4kA6CLrUYAIAAMYEAAAOAAAAAAAAAAEAIAAAACYBAABkcnMvZTJvRG9jLnhtbFBLBQYAAAAA&#10;BgAGAFkBAAD4BQAAAAA=&#10;">
                <v:fill on="t" focussize="0,0"/>
                <v:stroke weight="0.5pt" color="#FFFFFF [3212]" joinstyle="round"/>
                <v:imagedata o:title=""/>
                <o:lock v:ext="edit" aspectratio="f"/>
                <v:textbox>
                  <w:txbxContent>
                    <w:p w14:paraId="75896A42">
                      <w:r>
                        <w:rPr>
                          <w:rFonts w:hint="eastAsia"/>
                        </w:rPr>
                        <w:drawing>
                          <wp:inline distT="0" distB="0" distL="114300" distR="114300">
                            <wp:extent cx="4555490" cy="4344670"/>
                            <wp:effectExtent l="0" t="0" r="16510" b="1778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32"/>
                                    <a:stretch>
                                      <a:fillRect/>
                                    </a:stretch>
                                  </pic:blipFill>
                                  <pic:spPr>
                                    <a:xfrm>
                                      <a:off x="0" y="0"/>
                                      <a:ext cx="4555490" cy="4344670"/>
                                    </a:xfrm>
                                    <a:prstGeom prst="rect">
                                      <a:avLst/>
                                    </a:prstGeom>
                                  </pic:spPr>
                                </pic:pic>
                              </a:graphicData>
                            </a:graphic>
                          </wp:inline>
                        </w:drawing>
                      </w:r>
                    </w:p>
                  </w:txbxContent>
                </v:textbox>
              </v:shape>
            </w:pict>
          </mc:Fallback>
        </mc:AlternateContent>
      </w:r>
    </w:p>
    <w:p w14:paraId="54E3C5D1">
      <w:pPr>
        <w:adjustRightInd w:val="0"/>
        <w:snapToGrid w:val="0"/>
        <w:spacing w:line="580" w:lineRule="exact"/>
        <w:ind w:firstLine="640" w:firstLineChars="200"/>
        <w:rPr>
          <w:rFonts w:ascii="仿宋_GB2312" w:hAnsi="仿宋_GB2312" w:eastAsia="仿宋" w:cs="仿宋_GB2312"/>
          <w:sz w:val="32"/>
          <w:szCs w:val="32"/>
          <w:highlight w:val="yellow"/>
        </w:rPr>
      </w:pPr>
    </w:p>
    <w:p w14:paraId="265F64E6">
      <w:pPr>
        <w:adjustRightInd w:val="0"/>
        <w:snapToGrid w:val="0"/>
        <w:spacing w:line="580" w:lineRule="exact"/>
        <w:ind w:firstLine="640" w:firstLineChars="200"/>
        <w:rPr>
          <w:rFonts w:ascii="仿宋_GB2312" w:hAnsi="仿宋_GB2312" w:eastAsia="仿宋" w:cs="仿宋_GB2312"/>
          <w:sz w:val="32"/>
          <w:szCs w:val="32"/>
          <w:highlight w:val="yellow"/>
        </w:rPr>
      </w:pPr>
    </w:p>
    <w:p w14:paraId="277CD842">
      <w:pPr>
        <w:adjustRightInd w:val="0"/>
        <w:snapToGrid w:val="0"/>
        <w:spacing w:line="580" w:lineRule="exact"/>
        <w:ind w:firstLine="640" w:firstLineChars="200"/>
        <w:rPr>
          <w:rFonts w:ascii="仿宋_GB2312" w:hAnsi="仿宋_GB2312" w:eastAsia="仿宋" w:cs="仿宋_GB2312"/>
          <w:sz w:val="32"/>
          <w:szCs w:val="32"/>
          <w:highlight w:val="yellow"/>
        </w:rPr>
      </w:pPr>
    </w:p>
    <w:p w14:paraId="36ECAA0A">
      <w:pPr>
        <w:adjustRightInd w:val="0"/>
        <w:snapToGrid w:val="0"/>
        <w:spacing w:line="580" w:lineRule="exact"/>
        <w:ind w:firstLine="640" w:firstLineChars="200"/>
        <w:rPr>
          <w:rFonts w:ascii="仿宋_GB2312" w:hAnsi="仿宋_GB2312" w:eastAsia="仿宋" w:cs="仿宋_GB2312"/>
          <w:sz w:val="32"/>
          <w:szCs w:val="32"/>
          <w:highlight w:val="yellow"/>
        </w:rPr>
      </w:pPr>
    </w:p>
    <w:p w14:paraId="51BDF366">
      <w:pPr>
        <w:adjustRightInd w:val="0"/>
        <w:snapToGrid w:val="0"/>
        <w:spacing w:line="580" w:lineRule="exact"/>
        <w:ind w:firstLine="640" w:firstLineChars="200"/>
        <w:rPr>
          <w:rFonts w:ascii="仿宋_GB2312" w:hAnsi="仿宋_GB2312" w:eastAsia="仿宋" w:cs="仿宋_GB2312"/>
          <w:sz w:val="32"/>
          <w:szCs w:val="32"/>
          <w:highlight w:val="yellow"/>
        </w:rPr>
      </w:pPr>
    </w:p>
    <w:p w14:paraId="361FBCB7">
      <w:pPr>
        <w:adjustRightInd w:val="0"/>
        <w:snapToGrid w:val="0"/>
        <w:spacing w:line="580" w:lineRule="exact"/>
        <w:ind w:firstLine="640" w:firstLineChars="200"/>
        <w:rPr>
          <w:rFonts w:ascii="仿宋_GB2312" w:hAnsi="仿宋_GB2312" w:eastAsia="仿宋" w:cs="仿宋_GB2312"/>
          <w:sz w:val="32"/>
          <w:szCs w:val="32"/>
          <w:highlight w:val="yellow"/>
        </w:rPr>
      </w:pPr>
    </w:p>
    <w:p w14:paraId="63C8ADAA">
      <w:pPr>
        <w:adjustRightInd w:val="0"/>
        <w:snapToGrid w:val="0"/>
        <w:spacing w:line="580" w:lineRule="exact"/>
        <w:ind w:firstLine="640" w:firstLineChars="200"/>
        <w:rPr>
          <w:rFonts w:ascii="仿宋_GB2312" w:hAnsi="仿宋_GB2312" w:eastAsia="仿宋" w:cs="仿宋_GB2312"/>
          <w:sz w:val="32"/>
          <w:szCs w:val="32"/>
          <w:highlight w:val="yellow"/>
        </w:rPr>
      </w:pPr>
    </w:p>
    <w:p w14:paraId="6EE2BE97">
      <w:pPr>
        <w:adjustRightInd w:val="0"/>
        <w:snapToGrid w:val="0"/>
        <w:spacing w:line="580" w:lineRule="exact"/>
        <w:ind w:firstLine="640" w:firstLineChars="200"/>
        <w:rPr>
          <w:rFonts w:ascii="仿宋_GB2312" w:hAnsi="仿宋_GB2312" w:eastAsia="仿宋" w:cs="仿宋_GB2312"/>
          <w:sz w:val="32"/>
          <w:szCs w:val="32"/>
          <w:highlight w:val="yellow"/>
        </w:rPr>
      </w:pPr>
    </w:p>
    <w:p w14:paraId="038CD426">
      <w:pPr>
        <w:adjustRightInd w:val="0"/>
        <w:snapToGrid w:val="0"/>
        <w:spacing w:line="580" w:lineRule="exact"/>
        <w:ind w:firstLine="640" w:firstLineChars="200"/>
        <w:rPr>
          <w:rFonts w:ascii="仿宋_GB2312" w:hAnsi="仿宋_GB2312" w:eastAsia="仿宋" w:cs="仿宋_GB2312"/>
          <w:sz w:val="32"/>
          <w:szCs w:val="32"/>
          <w:highlight w:val="yellow"/>
        </w:rPr>
      </w:pPr>
    </w:p>
    <w:p w14:paraId="786F8442">
      <w:pPr>
        <w:adjustRightInd w:val="0"/>
        <w:snapToGrid w:val="0"/>
        <w:spacing w:line="580" w:lineRule="exact"/>
        <w:ind w:firstLine="640" w:firstLineChars="200"/>
        <w:rPr>
          <w:rFonts w:ascii="仿宋_GB2312" w:hAnsi="仿宋_GB2312" w:eastAsia="仿宋" w:cs="仿宋_GB2312"/>
          <w:sz w:val="32"/>
          <w:szCs w:val="32"/>
          <w:highlight w:val="yellow"/>
        </w:rPr>
      </w:pPr>
    </w:p>
    <w:p w14:paraId="5AAFA1B2">
      <w:pPr>
        <w:adjustRightInd w:val="0"/>
        <w:snapToGrid w:val="0"/>
        <w:spacing w:line="580" w:lineRule="exact"/>
        <w:ind w:firstLine="640" w:firstLineChars="200"/>
        <w:rPr>
          <w:rFonts w:ascii="仿宋_GB2312" w:hAnsi="仿宋_GB2312" w:eastAsia="仿宋" w:cs="仿宋_GB2312"/>
          <w:sz w:val="32"/>
          <w:szCs w:val="32"/>
          <w:highlight w:val="yellow"/>
        </w:rPr>
      </w:pPr>
    </w:p>
    <w:p w14:paraId="1C583157">
      <w:pPr>
        <w:adjustRightInd w:val="0"/>
        <w:snapToGrid w:val="0"/>
        <w:spacing w:line="580" w:lineRule="exact"/>
        <w:ind w:firstLine="640" w:firstLineChars="200"/>
        <w:rPr>
          <w:rFonts w:ascii="仿宋_GB2312" w:hAnsi="仿宋_GB2312" w:eastAsia="仿宋" w:cs="仿宋_GB2312"/>
          <w:sz w:val="32"/>
          <w:szCs w:val="32"/>
          <w:highlight w:val="yellow"/>
        </w:rPr>
      </w:pPr>
    </w:p>
    <w:p w14:paraId="0519BDCB">
      <w:pPr>
        <w:numPr>
          <w:ilvl w:val="0"/>
          <w:numId w:val="0"/>
        </w:numPr>
        <w:adjustRightInd w:val="0"/>
        <w:snapToGrid w:val="0"/>
        <w:spacing w:line="580" w:lineRule="exact"/>
        <w:rPr>
          <w:rFonts w:hint="eastAsia" w:ascii="仿宋_GB2312" w:hAnsi="仿宋_GB2312" w:eastAsia="仿宋" w:cs="仿宋_GB2312"/>
          <w:sz w:val="32"/>
          <w:szCs w:val="32"/>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3</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公共卫生任务和支农支边项目绩效自评综述</w:t>
      </w:r>
    </w:p>
    <w:p w14:paraId="25A1EEDE">
      <w:pPr>
        <w:numPr>
          <w:ilvl w:val="0"/>
          <w:numId w:val="0"/>
        </w:numPr>
        <w:adjustRightInd w:val="0"/>
        <w:snapToGrid w:val="0"/>
        <w:spacing w:line="600" w:lineRule="exact"/>
        <w:ind w:firstLine="960" w:firstLineChars="300"/>
        <w:rPr>
          <w:rFonts w:ascii="仿宋_GB2312" w:hAnsi="仿宋_GB2312" w:eastAsia="仿宋_GB2312" w:cs="仿宋_GB2312"/>
          <w:sz w:val="32"/>
          <w:szCs w:val="32"/>
        </w:rPr>
      </w:pPr>
      <w:r>
        <w:rPr>
          <w:rFonts w:hint="eastAsia" w:ascii="仿宋_GB2312" w:hAnsi="仿宋_GB2312" w:eastAsia="仿宋" w:cs="仿宋_GB2312"/>
          <w:sz w:val="32"/>
          <w:szCs w:val="32"/>
          <w:highlight w:val="none"/>
        </w:rPr>
        <w:t>根据年初设定的绩效目标，九龙山取暖费及伙食补助项目绩效自评得分为</w:t>
      </w:r>
      <w:r>
        <w:rPr>
          <w:rFonts w:hint="eastAsia" w:ascii="仿宋_GB2312" w:hAnsi="仿宋_GB2312" w:eastAsia="仿宋" w:cs="仿宋_GB2312"/>
          <w:sz w:val="32"/>
          <w:szCs w:val="32"/>
          <w:highlight w:val="none"/>
          <w:lang w:val="en-US" w:eastAsia="zh-CN"/>
        </w:rPr>
        <w:t>100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47</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47</w:t>
      </w:r>
      <w:r>
        <w:rPr>
          <w:rFonts w:hint="eastAsia" w:ascii="仿宋_GB2312" w:hAnsi="仿宋_GB2312" w:eastAsia="仿宋" w:cs="仿宋_GB2312"/>
          <w:sz w:val="32"/>
          <w:szCs w:val="32"/>
          <w:highlight w:val="none"/>
        </w:rPr>
        <w:t>万元，完成预算的100%。项目绩效目标完成情况：</w:t>
      </w:r>
      <w:r>
        <w:rPr>
          <w:rFonts w:hint="eastAsia" w:ascii="仿宋_GB2312" w:hAnsi="仿宋_GB2312" w:eastAsia="仿宋_GB2312" w:cs="仿宋_GB2312"/>
          <w:sz w:val="32"/>
          <w:szCs w:val="32"/>
        </w:rPr>
        <w:t>一是进行公共卫生宣传教育、完成下乡排查以及病人入网工作。</w:t>
      </w:r>
    </w:p>
    <w:p w14:paraId="0CF13E95">
      <w:pPr>
        <w:numPr>
          <w:ilvl w:val="0"/>
          <w:numId w:val="0"/>
        </w:numPr>
        <w:adjustRightInd w:val="0"/>
        <w:snapToGrid w:val="0"/>
        <w:spacing w:line="600" w:lineRule="exact"/>
        <w:rPr>
          <w:rFonts w:hint="eastAsia" w:ascii="仿宋_GB2312" w:hAnsi="仿宋_GB2312" w:eastAsia="仿宋_GB2312" w:cs="仿宋_GB2312"/>
          <w:sz w:val="32"/>
          <w:szCs w:val="32"/>
        </w:rPr>
      </w:pPr>
    </w:p>
    <w:p w14:paraId="4104346C">
      <w:pPr>
        <w:numPr>
          <w:ilvl w:val="0"/>
          <w:numId w:val="0"/>
        </w:numPr>
        <w:adjustRightInd w:val="0"/>
        <w:snapToGrid w:val="0"/>
        <w:spacing w:line="600" w:lineRule="exact"/>
        <w:rPr>
          <w:rFonts w:hint="eastAsia" w:ascii="仿宋_GB2312" w:hAnsi="仿宋_GB2312" w:eastAsia="仿宋_GB2312" w:cs="仿宋_GB2312"/>
          <w:sz w:val="32"/>
          <w:szCs w:val="32"/>
        </w:rPr>
      </w:pPr>
    </w:p>
    <w:p w14:paraId="0ABD1980">
      <w:pPr>
        <w:numPr>
          <w:ilvl w:val="0"/>
          <w:numId w:val="0"/>
        </w:numPr>
        <w:adjustRightInd w:val="0"/>
        <w:snapToGrid w:val="0"/>
        <w:spacing w:line="600" w:lineRule="exact"/>
        <w:rPr>
          <w:rFonts w:hint="eastAsia" w:ascii="仿宋_GB2312" w:hAnsi="仿宋_GB2312" w:eastAsia="仿宋_GB2312" w:cs="仿宋_GB2312"/>
          <w:sz w:val="32"/>
          <w:szCs w:val="32"/>
        </w:rPr>
      </w:pPr>
    </w:p>
    <w:p w14:paraId="5EE3C9C8">
      <w:pPr>
        <w:numPr>
          <w:ilvl w:val="0"/>
          <w:numId w:val="0"/>
        </w:numPr>
        <w:adjustRightInd w:val="0"/>
        <w:snapToGrid w:val="0"/>
        <w:spacing w:line="600" w:lineRule="exact"/>
        <w:rPr>
          <w:rFonts w:hint="eastAsia" w:ascii="仿宋_GB2312" w:hAnsi="仿宋_GB2312" w:eastAsia="仿宋_GB2312" w:cs="仿宋_GB2312"/>
          <w:sz w:val="32"/>
          <w:szCs w:val="32"/>
        </w:rPr>
      </w:pPr>
    </w:p>
    <w:p w14:paraId="1850A400">
      <w:pPr>
        <w:numPr>
          <w:ilvl w:val="0"/>
          <w:numId w:val="0"/>
        </w:numPr>
        <w:adjustRightInd w:val="0"/>
        <w:snapToGrid w:val="0"/>
        <w:spacing w:line="600" w:lineRule="exact"/>
        <w:rPr>
          <w:rFonts w:hint="eastAsia" w:ascii="仿宋_GB2312" w:hAnsi="仿宋_GB2312" w:eastAsia="仿宋_GB2312" w:cs="仿宋_GB2312"/>
          <w:sz w:val="32"/>
          <w:szCs w:val="32"/>
        </w:rPr>
      </w:pPr>
    </w:p>
    <w:p w14:paraId="4A58BF53">
      <w:pPr>
        <w:numPr>
          <w:ilvl w:val="0"/>
          <w:numId w:val="0"/>
        </w:numPr>
        <w:adjustRightInd w:val="0"/>
        <w:snapToGrid w:val="0"/>
        <w:spacing w:line="600" w:lineRule="exact"/>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85888" behindDoc="0" locked="0" layoutInCell="1" allowOverlap="1">
                <wp:simplePos x="0" y="0"/>
                <wp:positionH relativeFrom="column">
                  <wp:posOffset>22225</wp:posOffset>
                </wp:positionH>
                <wp:positionV relativeFrom="paragraph">
                  <wp:posOffset>87630</wp:posOffset>
                </wp:positionV>
                <wp:extent cx="5010785" cy="4003675"/>
                <wp:effectExtent l="4445" t="4445" r="13970" b="11430"/>
                <wp:wrapNone/>
                <wp:docPr id="7" name="文本框 7"/>
                <wp:cNvGraphicFramePr/>
                <a:graphic xmlns:a="http://schemas.openxmlformats.org/drawingml/2006/main">
                  <a:graphicData uri="http://schemas.microsoft.com/office/word/2010/wordprocessingShape">
                    <wps:wsp>
                      <wps:cNvSpPr txBox="1"/>
                      <wps:spPr>
                        <a:xfrm>
                          <a:off x="994410" y="807720"/>
                          <a:ext cx="5010785" cy="40036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1FD750B">
                            <w:pPr>
                              <w:rPr>
                                <w:rFonts w:hint="eastAsia" w:eastAsia="宋体"/>
                                <w:lang w:eastAsia="zh-CN"/>
                              </w:rPr>
                            </w:pPr>
                            <w:r>
                              <w:rPr>
                                <w:rFonts w:hint="eastAsia" w:eastAsia="宋体"/>
                                <w:lang w:eastAsia="zh-CN"/>
                              </w:rPr>
                              <w:drawing>
                                <wp:inline distT="0" distB="0" distL="114300" distR="114300">
                                  <wp:extent cx="3916680" cy="3877945"/>
                                  <wp:effectExtent l="0" t="0" r="7620" b="8255"/>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33"/>
                                          <a:stretch>
                                            <a:fillRect/>
                                          </a:stretch>
                                        </pic:blipFill>
                                        <pic:spPr>
                                          <a:xfrm>
                                            <a:off x="0" y="0"/>
                                            <a:ext cx="3916680" cy="387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6.9pt;height:315.25pt;width:394.55pt;z-index:251685888;mso-width-relative:page;mso-height-relative:page;" fillcolor="#FFFFFF [3201]" filled="t" stroked="t" coordsize="21600,21600" o:gfxdata="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7E&#10;X9rYAAAACAEAAA8AAAAAAAAAAQAgAAAAIgAAAGRycy9kb3ducmV2LnhtbFBLAQIUABQAAAAIAIdO&#10;4kAHcaGRXAIAAMMEAAAOAAAAAAAAAAEAIAAAACcBAABkcnMvZTJvRG9jLnhtbFBLBQYAAAAABgAG&#10;AFkBAAD1BQAAAAA=&#10;">
                <v:fill on="t" focussize="0,0"/>
                <v:stroke weight="0.5pt" color="#FFFFFF [3212]" joinstyle="round"/>
                <v:imagedata o:title=""/>
                <o:lock v:ext="edit" aspectratio="f"/>
                <v:textbox>
                  <w:txbxContent>
                    <w:p w14:paraId="51FD750B">
                      <w:pPr>
                        <w:rPr>
                          <w:rFonts w:hint="eastAsia" w:eastAsia="宋体"/>
                          <w:lang w:eastAsia="zh-CN"/>
                        </w:rPr>
                      </w:pPr>
                      <w:r>
                        <w:rPr>
                          <w:rFonts w:hint="eastAsia" w:eastAsia="宋体"/>
                          <w:lang w:eastAsia="zh-CN"/>
                        </w:rPr>
                        <w:drawing>
                          <wp:inline distT="0" distB="0" distL="114300" distR="114300">
                            <wp:extent cx="3916680" cy="3877945"/>
                            <wp:effectExtent l="0" t="0" r="7620" b="8255"/>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33"/>
                                    <a:stretch>
                                      <a:fillRect/>
                                    </a:stretch>
                                  </pic:blipFill>
                                  <pic:spPr>
                                    <a:xfrm>
                                      <a:off x="0" y="0"/>
                                      <a:ext cx="3916680" cy="3877945"/>
                                    </a:xfrm>
                                    <a:prstGeom prst="rect">
                                      <a:avLst/>
                                    </a:prstGeom>
                                  </pic:spPr>
                                </pic:pic>
                              </a:graphicData>
                            </a:graphic>
                          </wp:inline>
                        </w:drawing>
                      </w:r>
                    </w:p>
                  </w:txbxContent>
                </v:textbox>
              </v:shape>
            </w:pict>
          </mc:Fallback>
        </mc:AlternateContent>
      </w:r>
    </w:p>
    <w:p w14:paraId="6D866F61">
      <w:pPr>
        <w:numPr>
          <w:ilvl w:val="0"/>
          <w:numId w:val="0"/>
        </w:numPr>
        <w:adjustRightInd w:val="0"/>
        <w:snapToGrid w:val="0"/>
        <w:spacing w:line="600" w:lineRule="exact"/>
        <w:rPr>
          <w:rFonts w:hint="eastAsia" w:ascii="仿宋_GB2312" w:hAnsi="仿宋_GB2312" w:eastAsia="仿宋_GB2312" w:cs="仿宋_GB2312"/>
          <w:sz w:val="32"/>
          <w:szCs w:val="32"/>
        </w:rPr>
      </w:pPr>
    </w:p>
    <w:p w14:paraId="0464D374">
      <w:pPr>
        <w:numPr>
          <w:ilvl w:val="0"/>
          <w:numId w:val="0"/>
        </w:numPr>
        <w:adjustRightInd w:val="0"/>
        <w:snapToGrid w:val="0"/>
        <w:spacing w:line="580" w:lineRule="exact"/>
        <w:ind w:leftChars="200"/>
        <w:rPr>
          <w:rFonts w:hint="eastAsia" w:ascii="仿宋_GB2312" w:hAnsi="仿宋_GB2312" w:eastAsia="仿宋" w:cs="仿宋_GB2312"/>
          <w:sz w:val="32"/>
          <w:szCs w:val="32"/>
        </w:rPr>
      </w:pPr>
    </w:p>
    <w:p w14:paraId="2334BB11">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eastAsia="zh-CN"/>
        </w:rPr>
      </w:pPr>
    </w:p>
    <w:p w14:paraId="59007517">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eastAsia="zh-CN"/>
        </w:rPr>
      </w:pPr>
    </w:p>
    <w:p w14:paraId="061F12B3">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eastAsia="zh-CN"/>
        </w:rPr>
      </w:pPr>
    </w:p>
    <w:p w14:paraId="62561530">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eastAsia="zh-CN"/>
        </w:rPr>
      </w:pPr>
    </w:p>
    <w:p w14:paraId="3AAF7F46">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eastAsia="zh-CN"/>
        </w:rPr>
      </w:pPr>
    </w:p>
    <w:p w14:paraId="7C7DFA54">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eastAsia="zh-CN"/>
        </w:rPr>
      </w:pPr>
    </w:p>
    <w:p w14:paraId="113BFC1E">
      <w:pPr>
        <w:widowControl w:val="0"/>
        <w:numPr>
          <w:ilvl w:val="0"/>
          <w:numId w:val="0"/>
        </w:numPr>
        <w:adjustRightInd w:val="0"/>
        <w:snapToGrid w:val="0"/>
        <w:spacing w:line="580" w:lineRule="exact"/>
        <w:jc w:val="both"/>
        <w:rPr>
          <w:rFonts w:hint="eastAsia" w:ascii="仿宋_GB2312" w:hAnsi="仿宋_GB2312" w:eastAsia="仿宋" w:cs="仿宋_GB2312"/>
          <w:sz w:val="32"/>
          <w:szCs w:val="32"/>
          <w:lang w:eastAsia="zh-CN"/>
        </w:rPr>
      </w:pPr>
    </w:p>
    <w:p w14:paraId="4BD571FF">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8E67FEF">
      <w:pPr>
        <w:numPr>
          <w:ilvl w:val="0"/>
          <w:numId w:val="0"/>
        </w:numPr>
        <w:adjustRightInd w:val="0"/>
        <w:snapToGrid w:val="0"/>
        <w:spacing w:line="580" w:lineRule="exact"/>
        <w:rPr>
          <w:rFonts w:hint="eastAsia" w:ascii="仿宋_GB2312" w:hAnsi="仿宋_GB2312" w:eastAsia="仿宋" w:cs="仿宋_GB2312"/>
          <w:sz w:val="32"/>
          <w:szCs w:val="32"/>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4</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2020年精神文明奖</w:t>
      </w:r>
      <w:r>
        <w:rPr>
          <w:rFonts w:hint="eastAsia" w:ascii="仿宋_GB2312" w:hAnsi="仿宋_GB2312" w:eastAsia="仿宋" w:cs="仿宋_GB2312"/>
          <w:sz w:val="32"/>
          <w:szCs w:val="32"/>
          <w:lang w:val="en-US" w:eastAsia="zh-CN"/>
        </w:rPr>
        <w:t>项目</w:t>
      </w:r>
      <w:r>
        <w:rPr>
          <w:rFonts w:hint="eastAsia" w:ascii="仿宋_GB2312" w:hAnsi="仿宋_GB2312" w:eastAsia="仿宋" w:cs="仿宋_GB2312"/>
          <w:sz w:val="32"/>
          <w:szCs w:val="32"/>
        </w:rPr>
        <w:t>绩效自评综述</w:t>
      </w:r>
    </w:p>
    <w:p w14:paraId="7E69F9EA">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根据年初设定的绩效目标，</w:t>
      </w:r>
      <w:r>
        <w:rPr>
          <w:rFonts w:hint="eastAsia" w:ascii="仿宋_GB2312" w:hAnsi="仿宋_GB2312" w:eastAsia="仿宋" w:cs="仿宋_GB2312"/>
          <w:sz w:val="32"/>
          <w:szCs w:val="32"/>
        </w:rPr>
        <w:t>2020年精神文明奖</w:t>
      </w:r>
      <w:r>
        <w:rPr>
          <w:rFonts w:hint="eastAsia" w:ascii="仿宋_GB2312" w:hAnsi="仿宋_GB2312" w:eastAsia="仿宋" w:cs="仿宋_GB2312"/>
          <w:sz w:val="32"/>
          <w:szCs w:val="32"/>
          <w:highlight w:val="none"/>
        </w:rPr>
        <w:t>项目绩效自评得分为</w:t>
      </w:r>
      <w:r>
        <w:rPr>
          <w:rFonts w:hint="eastAsia" w:ascii="仿宋_GB2312" w:hAnsi="仿宋_GB2312" w:eastAsia="仿宋" w:cs="仿宋_GB2312"/>
          <w:sz w:val="32"/>
          <w:szCs w:val="32"/>
          <w:highlight w:val="none"/>
          <w:lang w:val="en-US" w:eastAsia="zh-CN"/>
        </w:rPr>
        <w:t>100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36</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36</w:t>
      </w:r>
      <w:r>
        <w:rPr>
          <w:rFonts w:hint="eastAsia" w:ascii="仿宋_GB2312" w:hAnsi="仿宋_GB2312" w:eastAsia="仿宋" w:cs="仿宋_GB2312"/>
          <w:sz w:val="32"/>
          <w:szCs w:val="32"/>
          <w:highlight w:val="none"/>
        </w:rPr>
        <w:t>万元，完成预算的100%。项目绩效目标完成情况：</w:t>
      </w:r>
      <w:r>
        <w:rPr>
          <w:rFonts w:hint="eastAsia" w:ascii="仿宋_GB2312" w:hAnsi="仿宋_GB2312" w:eastAsia="仿宋_GB2312" w:cs="仿宋_GB2312"/>
          <w:sz w:val="32"/>
          <w:szCs w:val="32"/>
        </w:rPr>
        <w:t>保障对退休人员精神明文奖发放工作。</w:t>
      </w:r>
    </w:p>
    <w:p w14:paraId="13C430AF">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sz w:val="32"/>
        </w:rPr>
        <mc:AlternateContent>
          <mc:Choice Requires="wps">
            <w:drawing>
              <wp:anchor distT="0" distB="0" distL="114300" distR="114300" simplePos="0" relativeHeight="251686912" behindDoc="0" locked="0" layoutInCell="1" allowOverlap="1">
                <wp:simplePos x="0" y="0"/>
                <wp:positionH relativeFrom="column">
                  <wp:posOffset>22225</wp:posOffset>
                </wp:positionH>
                <wp:positionV relativeFrom="paragraph">
                  <wp:posOffset>132715</wp:posOffset>
                </wp:positionV>
                <wp:extent cx="5553075" cy="3076575"/>
                <wp:effectExtent l="5080" t="4445" r="4445" b="5080"/>
                <wp:wrapNone/>
                <wp:docPr id="19" name="文本框 19"/>
                <wp:cNvGraphicFramePr/>
                <a:graphic xmlns:a="http://schemas.openxmlformats.org/drawingml/2006/main">
                  <a:graphicData uri="http://schemas.microsoft.com/office/word/2010/wordprocessingShape">
                    <wps:wsp>
                      <wps:cNvSpPr txBox="1"/>
                      <wps:spPr>
                        <a:xfrm>
                          <a:off x="994410" y="6771005"/>
                          <a:ext cx="5553075" cy="30765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15BAFAD">
                            <w:pPr>
                              <w:rPr>
                                <w:rFonts w:hint="eastAsia" w:eastAsia="宋体"/>
                                <w:lang w:eastAsia="zh-CN"/>
                              </w:rPr>
                            </w:pPr>
                            <w:r>
                              <w:rPr>
                                <w:rFonts w:hint="eastAsia" w:eastAsia="宋体"/>
                                <w:lang w:eastAsia="zh-CN"/>
                              </w:rPr>
                              <w:drawing>
                                <wp:inline distT="0" distB="0" distL="114300" distR="114300">
                                  <wp:extent cx="4199890" cy="2977515"/>
                                  <wp:effectExtent l="0" t="0" r="10160" b="13335"/>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
                                          <pic:cNvPicPr>
                                            <a:picLocks noChangeAspect="1"/>
                                          </pic:cNvPicPr>
                                        </pic:nvPicPr>
                                        <pic:blipFill>
                                          <a:blip r:embed="rId34"/>
                                          <a:stretch>
                                            <a:fillRect/>
                                          </a:stretch>
                                        </pic:blipFill>
                                        <pic:spPr>
                                          <a:xfrm>
                                            <a:off x="0" y="0"/>
                                            <a:ext cx="4199890" cy="2977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10.45pt;height:242.25pt;width:437.25pt;z-index:251686912;mso-width-relative:page;mso-height-relative:page;" fillcolor="#FFFFFF [3201]" filled="t" stroked="t" coordsize="21600,21600" o:gfxdata="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SfX&#10;Q9cAAAAIAQAADwAAAAAAAAABACAAAAAiAAAAZHJzL2Rvd25yZXYueG1sUEsBAhQAFAAAAAgAh07i&#10;QMmsXjFcAgAAxgQAAA4AAAAAAAAAAQAgAAAAJgEAAGRycy9lMm9Eb2MueG1sUEsFBgAAAAAGAAYA&#10;WQEAAPQFAAAAAA==&#10;">
                <v:fill on="t" focussize="0,0"/>
                <v:stroke weight="0.5pt" color="#FFFFFF [3212]" joinstyle="round"/>
                <v:imagedata o:title=""/>
                <o:lock v:ext="edit" aspectratio="f"/>
                <v:textbox>
                  <w:txbxContent>
                    <w:p w14:paraId="215BAFAD">
                      <w:pPr>
                        <w:rPr>
                          <w:rFonts w:hint="eastAsia" w:eastAsia="宋体"/>
                          <w:lang w:eastAsia="zh-CN"/>
                        </w:rPr>
                      </w:pPr>
                      <w:r>
                        <w:rPr>
                          <w:rFonts w:hint="eastAsia" w:eastAsia="宋体"/>
                          <w:lang w:eastAsia="zh-CN"/>
                        </w:rPr>
                        <w:drawing>
                          <wp:inline distT="0" distB="0" distL="114300" distR="114300">
                            <wp:extent cx="4199890" cy="2977515"/>
                            <wp:effectExtent l="0" t="0" r="10160" b="13335"/>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
                                    <pic:cNvPicPr>
                                      <a:picLocks noChangeAspect="1"/>
                                    </pic:cNvPicPr>
                                  </pic:nvPicPr>
                                  <pic:blipFill>
                                    <a:blip r:embed="rId34"/>
                                    <a:stretch>
                                      <a:fillRect/>
                                    </a:stretch>
                                  </pic:blipFill>
                                  <pic:spPr>
                                    <a:xfrm>
                                      <a:off x="0" y="0"/>
                                      <a:ext cx="4199890" cy="2977515"/>
                                    </a:xfrm>
                                    <a:prstGeom prst="rect">
                                      <a:avLst/>
                                    </a:prstGeom>
                                  </pic:spPr>
                                </pic:pic>
                              </a:graphicData>
                            </a:graphic>
                          </wp:inline>
                        </w:drawing>
                      </w:r>
                    </w:p>
                  </w:txbxContent>
                </v:textbox>
              </v:shape>
            </w:pict>
          </mc:Fallback>
        </mc:AlternateContent>
      </w:r>
    </w:p>
    <w:p w14:paraId="403C083C">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1AD1FE44">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493BF341">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4A13CD1D">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48B570F">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5F0A94F7">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5EDD3646">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E5423FA">
      <w:pPr>
        <w:numPr>
          <w:ilvl w:val="0"/>
          <w:numId w:val="0"/>
        </w:numPr>
        <w:adjustRightInd w:val="0"/>
        <w:snapToGrid w:val="0"/>
        <w:spacing w:line="580" w:lineRule="exact"/>
        <w:rPr>
          <w:rFonts w:hint="eastAsia" w:ascii="仿宋_GB2312" w:hAnsi="仿宋_GB2312" w:eastAsia="仿宋" w:cs="仿宋_GB2312"/>
          <w:sz w:val="32"/>
          <w:szCs w:val="32"/>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5</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2020年精神文明奖</w:t>
      </w:r>
      <w:r>
        <w:rPr>
          <w:rFonts w:hint="eastAsia" w:ascii="仿宋_GB2312" w:hAnsi="仿宋_GB2312" w:eastAsia="仿宋" w:cs="仿宋_GB2312"/>
          <w:sz w:val="32"/>
          <w:szCs w:val="32"/>
          <w:lang w:val="en-US" w:eastAsia="zh-CN"/>
        </w:rPr>
        <w:t>项目</w:t>
      </w:r>
      <w:r>
        <w:rPr>
          <w:rFonts w:hint="eastAsia" w:ascii="仿宋_GB2312" w:hAnsi="仿宋_GB2312" w:eastAsia="仿宋" w:cs="仿宋_GB2312"/>
          <w:sz w:val="32"/>
          <w:szCs w:val="32"/>
        </w:rPr>
        <w:t>绩效自评综述</w:t>
      </w:r>
    </w:p>
    <w:p w14:paraId="7B064DA5">
      <w:pPr>
        <w:numPr>
          <w:ilvl w:val="0"/>
          <w:numId w:val="3"/>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 w:cs="仿宋_GB2312"/>
          <w:sz w:val="32"/>
          <w:szCs w:val="32"/>
          <w:highlight w:val="none"/>
        </w:rPr>
        <w:t>收治危险病患者及精神疾病管理经费项目自评综述：根据年初设定的绩效目标，收治危险病患者及精神疾病管理经费项目绩效自评得分为</w:t>
      </w:r>
      <w:r>
        <w:rPr>
          <w:rFonts w:hint="eastAsia" w:ascii="仿宋_GB2312" w:hAnsi="仿宋_GB2312" w:eastAsia="仿宋" w:cs="仿宋_GB2312"/>
          <w:sz w:val="32"/>
          <w:szCs w:val="32"/>
          <w:highlight w:val="none"/>
          <w:lang w:val="en-US" w:eastAsia="zh-CN"/>
        </w:rPr>
        <w:t>80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180</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180</w:t>
      </w:r>
      <w:r>
        <w:rPr>
          <w:rFonts w:hint="eastAsia" w:ascii="仿宋_GB2312" w:hAnsi="仿宋_GB2312" w:eastAsia="仿宋" w:cs="仿宋_GB2312"/>
          <w:sz w:val="32"/>
          <w:szCs w:val="32"/>
          <w:highlight w:val="none"/>
        </w:rPr>
        <w:t>万元，完成预算的100%。项目绩效目标完成情况：通过项目实施，完成了年初设定</w:t>
      </w:r>
      <w:r>
        <w:rPr>
          <w:rFonts w:hint="eastAsia" w:ascii="仿宋_GB2312" w:hAnsi="仿宋_GB2312" w:eastAsia="仿宋" w:cs="仿宋_GB2312"/>
          <w:sz w:val="32"/>
          <w:szCs w:val="32"/>
          <w:highlight w:val="none"/>
          <w:lang w:val="en-US" w:eastAsia="zh-CN"/>
        </w:rPr>
        <w:t>购买设备目标工作</w:t>
      </w:r>
      <w:r>
        <w:rPr>
          <w:rFonts w:hint="eastAsia" w:ascii="仿宋_GB2312" w:hAnsi="仿宋_GB2312" w:eastAsia="仿宋" w:cs="仿宋_GB2312"/>
          <w:sz w:val="32"/>
          <w:szCs w:val="32"/>
          <w:highlight w:val="none"/>
        </w:rPr>
        <w:t>。</w:t>
      </w:r>
      <w:r>
        <w:rPr>
          <w:rFonts w:hint="eastAsia" w:ascii="仿宋_GB2312" w:hAnsi="仿宋_GB2312" w:eastAsia="仿宋_GB2312" w:cs="仿宋_GB2312"/>
          <w:sz w:val="32"/>
          <w:szCs w:val="32"/>
        </w:rPr>
        <w:t>发现的主要问题及原因：一设备采购时间较长，资金支出较慢，主要原因为</w:t>
      </w:r>
      <w:r>
        <w:rPr>
          <w:rFonts w:hint="eastAsia" w:ascii="仿宋_GB2312" w:hAnsi="仿宋_GB2312" w:eastAsia="仿宋_GB2312" w:cs="仿宋_GB2312"/>
          <w:sz w:val="32"/>
          <w:szCs w:val="32"/>
          <w:lang w:val="en-US" w:eastAsia="zh-CN"/>
        </w:rPr>
        <w:t>财政资金未拨付</w:t>
      </w:r>
      <w:r>
        <w:rPr>
          <w:rFonts w:hint="eastAsia" w:ascii="仿宋_GB2312" w:hAnsi="仿宋_GB2312" w:eastAsia="仿宋_GB2312" w:cs="仿宋_GB2312"/>
          <w:sz w:val="32"/>
          <w:szCs w:val="32"/>
        </w:rPr>
        <w:t>。下一步改进措施：一、加快资金支付进度，留存质保金以备保障设备正常运转。</w:t>
      </w:r>
    </w:p>
    <w:p w14:paraId="6FC74A87">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87936" behindDoc="0" locked="0" layoutInCell="1" allowOverlap="1">
                <wp:simplePos x="0" y="0"/>
                <wp:positionH relativeFrom="column">
                  <wp:posOffset>-6350</wp:posOffset>
                </wp:positionH>
                <wp:positionV relativeFrom="paragraph">
                  <wp:posOffset>253365</wp:posOffset>
                </wp:positionV>
                <wp:extent cx="5810250" cy="4152900"/>
                <wp:effectExtent l="4445" t="4445" r="14605" b="14605"/>
                <wp:wrapNone/>
                <wp:docPr id="28" name="文本框 28"/>
                <wp:cNvGraphicFramePr/>
                <a:graphic xmlns:a="http://schemas.openxmlformats.org/drawingml/2006/main">
                  <a:graphicData uri="http://schemas.microsoft.com/office/word/2010/wordprocessingShape">
                    <wps:wsp>
                      <wps:cNvSpPr txBox="1"/>
                      <wps:spPr>
                        <a:xfrm>
                          <a:off x="965835" y="4389755"/>
                          <a:ext cx="5810250" cy="41529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4FC1213">
                            <w:pPr>
                              <w:rPr>
                                <w:rFonts w:hint="eastAsia" w:eastAsia="宋体"/>
                                <w:lang w:eastAsia="zh-CN"/>
                              </w:rPr>
                            </w:pPr>
                            <w:r>
                              <w:rPr>
                                <w:rFonts w:hint="eastAsia" w:eastAsia="宋体"/>
                                <w:lang w:eastAsia="zh-CN"/>
                              </w:rPr>
                              <w:drawing>
                                <wp:inline distT="0" distB="0" distL="114300" distR="114300">
                                  <wp:extent cx="4487545" cy="4051300"/>
                                  <wp:effectExtent l="0" t="0" r="8255" b="6350"/>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1"/>
                                          </pic:cNvPicPr>
                                        </pic:nvPicPr>
                                        <pic:blipFill>
                                          <a:blip r:embed="rId35"/>
                                          <a:stretch>
                                            <a:fillRect/>
                                          </a:stretch>
                                        </pic:blipFill>
                                        <pic:spPr>
                                          <a:xfrm>
                                            <a:off x="0" y="0"/>
                                            <a:ext cx="4487545" cy="405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19.95pt;height:327pt;width:457.5pt;z-index:251687936;mso-width-relative:page;mso-height-relative:page;" fillcolor="#FFFFFF [3201]" filled="t" stroked="t" coordsize="21600,21600" o:gfxdata="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w&#10;dcNq2AAAAAkBAAAPAAAAAAAAAAEAIAAAACIAAABkcnMvZG93bnJldi54bWxQSwECFAAUAAAACACH&#10;TuJA3CwPZl0CAADGBAAADgAAAAAAAAABACAAAAAnAQAAZHJzL2Uyb0RvYy54bWxQSwUGAAAAAAYA&#10;BgBZAQAA9gUAAAAA&#10;">
                <v:fill on="t" focussize="0,0"/>
                <v:stroke weight="0.5pt" color="#FFFFFF [3212]" joinstyle="round"/>
                <v:imagedata o:title=""/>
                <o:lock v:ext="edit" aspectratio="f"/>
                <v:textbox>
                  <w:txbxContent>
                    <w:p w14:paraId="64FC1213">
                      <w:pPr>
                        <w:rPr>
                          <w:rFonts w:hint="eastAsia" w:eastAsia="宋体"/>
                          <w:lang w:eastAsia="zh-CN"/>
                        </w:rPr>
                      </w:pPr>
                      <w:r>
                        <w:rPr>
                          <w:rFonts w:hint="eastAsia" w:eastAsia="宋体"/>
                          <w:lang w:eastAsia="zh-CN"/>
                        </w:rPr>
                        <w:drawing>
                          <wp:inline distT="0" distB="0" distL="114300" distR="114300">
                            <wp:extent cx="4487545" cy="4051300"/>
                            <wp:effectExtent l="0" t="0" r="8255" b="6350"/>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1"/>
                                    </pic:cNvPicPr>
                                  </pic:nvPicPr>
                                  <pic:blipFill>
                                    <a:blip r:embed="rId35"/>
                                    <a:stretch>
                                      <a:fillRect/>
                                    </a:stretch>
                                  </pic:blipFill>
                                  <pic:spPr>
                                    <a:xfrm>
                                      <a:off x="0" y="0"/>
                                      <a:ext cx="4487545" cy="4051300"/>
                                    </a:xfrm>
                                    <a:prstGeom prst="rect">
                                      <a:avLst/>
                                    </a:prstGeom>
                                  </pic:spPr>
                                </pic:pic>
                              </a:graphicData>
                            </a:graphic>
                          </wp:inline>
                        </w:drawing>
                      </w:r>
                    </w:p>
                  </w:txbxContent>
                </v:textbox>
              </v:shape>
            </w:pict>
          </mc:Fallback>
        </mc:AlternateContent>
      </w:r>
    </w:p>
    <w:p w14:paraId="252B1460">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7CED12ED">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4557412A">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501C80B5">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6F5B85DE">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305FC7A4">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691B012C">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37CE8EDC">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248B67A6">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4E0D7BE3">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2495B9CF">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5B9F3E8D">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37060762">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rPr>
      </w:pPr>
    </w:p>
    <w:p w14:paraId="09C08A28">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160D3C5A">
      <w:pPr>
        <w:numPr>
          <w:ilvl w:val="0"/>
          <w:numId w:val="0"/>
        </w:numPr>
        <w:adjustRightInd w:val="0"/>
        <w:snapToGrid w:val="0"/>
        <w:spacing w:line="580" w:lineRule="exact"/>
        <w:rPr>
          <w:rFonts w:hint="eastAsia" w:ascii="仿宋_GB2312" w:hAnsi="仿宋_GB2312" w:eastAsia="仿宋" w:cs="仿宋_GB2312"/>
          <w:sz w:val="32"/>
          <w:szCs w:val="32"/>
          <w:lang w:eastAsia="zh-CN"/>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6</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中央医疗服务与保障能力提升（公立医院综合改革）补助资金自评综述</w:t>
      </w:r>
    </w:p>
    <w:p w14:paraId="2F73F23D">
      <w:pPr>
        <w:numPr>
          <w:ilvl w:val="0"/>
          <w:numId w:val="0"/>
        </w:numPr>
        <w:adjustRightInd w:val="0"/>
        <w:snapToGrid w:val="0"/>
        <w:spacing w:line="600" w:lineRule="exact"/>
        <w:ind w:firstLine="960" w:firstLineChars="300"/>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根据年初设定的绩效目标，收治危险病患者及精神疾病管理经费项目绩效自评得分为</w:t>
      </w:r>
      <w:r>
        <w:rPr>
          <w:rFonts w:hint="eastAsia" w:ascii="仿宋_GB2312" w:hAnsi="仿宋_GB2312" w:eastAsia="仿宋" w:cs="仿宋_GB2312"/>
          <w:sz w:val="32"/>
          <w:szCs w:val="32"/>
          <w:highlight w:val="none"/>
          <w:lang w:val="en-US" w:eastAsia="zh-CN"/>
        </w:rPr>
        <w:t>90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46.49</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46.49</w:t>
      </w:r>
      <w:r>
        <w:rPr>
          <w:rFonts w:hint="eastAsia" w:ascii="仿宋_GB2312" w:hAnsi="仿宋_GB2312" w:eastAsia="仿宋" w:cs="仿宋_GB2312"/>
          <w:sz w:val="32"/>
          <w:szCs w:val="32"/>
          <w:highlight w:val="none"/>
        </w:rPr>
        <w:t>万元，完成预算的100%。项目绩效目标完成情况：通过项目实施，完成主要用于收支危险患者各项经费支出，维护社会稳定，减少肇事肇祸事件发生。</w:t>
      </w:r>
    </w:p>
    <w:p w14:paraId="47C672E5">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sz w:val="32"/>
        </w:rPr>
        <mc:AlternateContent>
          <mc:Choice Requires="wps">
            <w:drawing>
              <wp:anchor distT="0" distB="0" distL="114300" distR="114300" simplePos="0" relativeHeight="251688960" behindDoc="0" locked="0" layoutInCell="1" allowOverlap="1">
                <wp:simplePos x="0" y="0"/>
                <wp:positionH relativeFrom="column">
                  <wp:posOffset>422275</wp:posOffset>
                </wp:positionH>
                <wp:positionV relativeFrom="paragraph">
                  <wp:posOffset>139700</wp:posOffset>
                </wp:positionV>
                <wp:extent cx="4924425" cy="3771900"/>
                <wp:effectExtent l="5080" t="4445" r="4445" b="14605"/>
                <wp:wrapNone/>
                <wp:docPr id="30" name="文本框 30"/>
                <wp:cNvGraphicFramePr/>
                <a:graphic xmlns:a="http://schemas.openxmlformats.org/drawingml/2006/main">
                  <a:graphicData uri="http://schemas.microsoft.com/office/word/2010/wordprocessingShape">
                    <wps:wsp>
                      <wps:cNvSpPr txBox="1"/>
                      <wps:spPr>
                        <a:xfrm>
                          <a:off x="1394460" y="3501390"/>
                          <a:ext cx="4924425" cy="37719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511823C">
                            <w:pPr>
                              <w:rPr>
                                <w:rFonts w:hint="eastAsia"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drawing>
                                <wp:inline distT="0" distB="0" distL="114300" distR="114300">
                                  <wp:extent cx="4149090" cy="3670935"/>
                                  <wp:effectExtent l="0" t="0" r="3810" b="5715"/>
                                  <wp:docPr id="31" name="图片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
                                          <pic:cNvPicPr>
                                            <a:picLocks noChangeAspect="1"/>
                                          </pic:cNvPicPr>
                                        </pic:nvPicPr>
                                        <pic:blipFill>
                                          <a:blip r:embed="rId36"/>
                                          <a:stretch>
                                            <a:fillRect/>
                                          </a:stretch>
                                        </pic:blipFill>
                                        <pic:spPr>
                                          <a:xfrm>
                                            <a:off x="0" y="0"/>
                                            <a:ext cx="4149090" cy="3670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11pt;height:297pt;width:387.75pt;z-index:251688960;mso-width-relative:page;mso-height-relative:page;" fillcolor="#FFFFFF [3201]" filled="t" stroked="t" coordsize="21600,21600" o:gfxdata="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okf&#10;g9YAAAAJAQAADwAAAAAAAAABACAAAAAiAAAAZHJzL2Rvd25yZXYueG1sUEsBAhQAFAAAAAgAh07i&#10;QHcxWKRdAgAAxwQAAA4AAAAAAAAAAQAgAAAAJQEAAGRycy9lMm9Eb2MueG1sUEsFBgAAAAAGAAYA&#10;WQEAAPQFAAAAAA==&#10;">
                <v:fill on="t" focussize="0,0"/>
                <v:stroke weight="0.5pt" color="#FFFFFF [3212]" joinstyle="round"/>
                <v:imagedata o:title=""/>
                <o:lock v:ext="edit" aspectratio="f"/>
                <v:textbox>
                  <w:txbxContent>
                    <w:p w14:paraId="0511823C">
                      <w:pPr>
                        <w:rPr>
                          <w:rFonts w:hint="eastAsia"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drawing>
                          <wp:inline distT="0" distB="0" distL="114300" distR="114300">
                            <wp:extent cx="4149090" cy="3670935"/>
                            <wp:effectExtent l="0" t="0" r="3810" b="5715"/>
                            <wp:docPr id="31" name="图片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
                                    <pic:cNvPicPr>
                                      <a:picLocks noChangeAspect="1"/>
                                    </pic:cNvPicPr>
                                  </pic:nvPicPr>
                                  <pic:blipFill>
                                    <a:blip r:embed="rId36"/>
                                    <a:stretch>
                                      <a:fillRect/>
                                    </a:stretch>
                                  </pic:blipFill>
                                  <pic:spPr>
                                    <a:xfrm>
                                      <a:off x="0" y="0"/>
                                      <a:ext cx="4149090" cy="3670935"/>
                                    </a:xfrm>
                                    <a:prstGeom prst="rect">
                                      <a:avLst/>
                                    </a:prstGeom>
                                  </pic:spPr>
                                </pic:pic>
                              </a:graphicData>
                            </a:graphic>
                          </wp:inline>
                        </w:drawing>
                      </w:r>
                    </w:p>
                  </w:txbxContent>
                </v:textbox>
              </v:shape>
            </w:pict>
          </mc:Fallback>
        </mc:AlternateContent>
      </w:r>
    </w:p>
    <w:p w14:paraId="01AEF237">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1F7924E">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1AD3FF8">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29080FC">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026DEF8">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1B107BA3">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50AC750F">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8FF5C6A">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A6DBB2F">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C2270C6">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3DA7637">
      <w:pPr>
        <w:numPr>
          <w:ilvl w:val="0"/>
          <w:numId w:val="0"/>
        </w:numPr>
        <w:adjustRightInd w:val="0"/>
        <w:snapToGrid w:val="0"/>
        <w:spacing w:line="580" w:lineRule="exact"/>
        <w:rPr>
          <w:rFonts w:hint="eastAsia" w:ascii="仿宋_GB2312" w:hAnsi="仿宋_GB2312" w:eastAsia="仿宋" w:cs="仿宋_GB2312"/>
          <w:sz w:val="32"/>
          <w:szCs w:val="32"/>
          <w:lang w:eastAsia="zh-CN"/>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7</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2020年中央医疗服务与保障能力提升（公立医院综合改革）补助资金自评综述</w:t>
      </w:r>
    </w:p>
    <w:p w14:paraId="6B6B6752">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根据年初设定的绩效目标，收治危险病患者及精神疾病管理经费项目绩效自评得分为</w:t>
      </w:r>
      <w:r>
        <w:rPr>
          <w:rFonts w:hint="eastAsia" w:ascii="仿宋_GB2312" w:hAnsi="仿宋_GB2312" w:eastAsia="仿宋" w:cs="仿宋_GB2312"/>
          <w:sz w:val="32"/>
          <w:szCs w:val="32"/>
          <w:highlight w:val="none"/>
          <w:lang w:val="en-US" w:eastAsia="zh-CN"/>
        </w:rPr>
        <w:t>100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13.12</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13.12</w:t>
      </w:r>
      <w:r>
        <w:rPr>
          <w:rFonts w:hint="eastAsia" w:ascii="仿宋_GB2312" w:hAnsi="仿宋_GB2312" w:eastAsia="仿宋" w:cs="仿宋_GB2312"/>
          <w:sz w:val="32"/>
          <w:szCs w:val="32"/>
          <w:highlight w:val="none"/>
        </w:rPr>
        <w:t>万元，完成预算的100%。项目绩效目标完成情况：通过项目实施，完成主要用于收支危险患者各项经费支出，维护社会稳定，减少肇事肇祸事件发生。</w:t>
      </w:r>
    </w:p>
    <w:p w14:paraId="5E592E34">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sz w:val="32"/>
        </w:rPr>
        <mc:AlternateContent>
          <mc:Choice Requires="wps">
            <w:drawing>
              <wp:anchor distT="0" distB="0" distL="114300" distR="114300" simplePos="0" relativeHeight="251689984" behindDoc="0" locked="0" layoutInCell="1" allowOverlap="1">
                <wp:simplePos x="0" y="0"/>
                <wp:positionH relativeFrom="column">
                  <wp:posOffset>288925</wp:posOffset>
                </wp:positionH>
                <wp:positionV relativeFrom="paragraph">
                  <wp:posOffset>126365</wp:posOffset>
                </wp:positionV>
                <wp:extent cx="5229225" cy="3952875"/>
                <wp:effectExtent l="5080" t="4445" r="4445" b="5080"/>
                <wp:wrapNone/>
                <wp:docPr id="32" name="文本框 32"/>
                <wp:cNvGraphicFramePr/>
                <a:graphic xmlns:a="http://schemas.openxmlformats.org/drawingml/2006/main">
                  <a:graphicData uri="http://schemas.microsoft.com/office/word/2010/wordprocessingShape">
                    <wps:wsp>
                      <wps:cNvSpPr txBox="1"/>
                      <wps:spPr>
                        <a:xfrm>
                          <a:off x="1261110" y="1214755"/>
                          <a:ext cx="5229225" cy="39528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5085258">
                            <w:pPr>
                              <w:rPr>
                                <w:rFonts w:hint="eastAsia" w:eastAsia="宋体"/>
                                <w:lang w:eastAsia="zh-CN"/>
                              </w:rPr>
                            </w:pPr>
                            <w:r>
                              <w:rPr>
                                <w:rFonts w:hint="eastAsia" w:eastAsia="宋体"/>
                                <w:lang w:eastAsia="zh-CN"/>
                              </w:rPr>
                              <w:drawing>
                                <wp:inline distT="0" distB="0" distL="114300" distR="114300">
                                  <wp:extent cx="4313555" cy="3851910"/>
                                  <wp:effectExtent l="0" t="0" r="10795" b="15240"/>
                                  <wp:docPr id="33" name="图片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
                                          <pic:cNvPicPr>
                                            <a:picLocks noChangeAspect="1"/>
                                          </pic:cNvPicPr>
                                        </pic:nvPicPr>
                                        <pic:blipFill>
                                          <a:blip r:embed="rId37"/>
                                          <a:stretch>
                                            <a:fillRect/>
                                          </a:stretch>
                                        </pic:blipFill>
                                        <pic:spPr>
                                          <a:xfrm>
                                            <a:off x="0" y="0"/>
                                            <a:ext cx="4313555" cy="385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5pt;margin-top:9.95pt;height:311.25pt;width:411.75pt;z-index:251689984;mso-width-relative:page;mso-height-relative:page;" fillcolor="#FFFFFF [3201]" filled="t" stroked="t" coordsize="21600,21600" o:gfxdata="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ZkD91wAAAAkBAAAPAAAAAAAAAAEAIAAAACIAAABkcnMvZG93bnJldi54bWxQSwECFAAUAAAA&#10;CACHTuJApw5ha2ECAADHBAAADgAAAAAAAAABACAAAAAmAQAAZHJzL2Uyb0RvYy54bWxQSwUGAAAA&#10;AAYABgBZAQAA+QUAAAAA&#10;">
                <v:fill on="t" focussize="0,0"/>
                <v:stroke weight="0.5pt" color="#FFFFFF [3212]" joinstyle="round"/>
                <v:imagedata o:title=""/>
                <o:lock v:ext="edit" aspectratio="f"/>
                <v:textbox>
                  <w:txbxContent>
                    <w:p w14:paraId="45085258">
                      <w:pPr>
                        <w:rPr>
                          <w:rFonts w:hint="eastAsia" w:eastAsia="宋体"/>
                          <w:lang w:eastAsia="zh-CN"/>
                        </w:rPr>
                      </w:pPr>
                      <w:r>
                        <w:rPr>
                          <w:rFonts w:hint="eastAsia" w:eastAsia="宋体"/>
                          <w:lang w:eastAsia="zh-CN"/>
                        </w:rPr>
                        <w:drawing>
                          <wp:inline distT="0" distB="0" distL="114300" distR="114300">
                            <wp:extent cx="4313555" cy="3851910"/>
                            <wp:effectExtent l="0" t="0" r="10795" b="15240"/>
                            <wp:docPr id="33" name="图片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
                                    <pic:cNvPicPr>
                                      <a:picLocks noChangeAspect="1"/>
                                    </pic:cNvPicPr>
                                  </pic:nvPicPr>
                                  <pic:blipFill>
                                    <a:blip r:embed="rId37"/>
                                    <a:stretch>
                                      <a:fillRect/>
                                    </a:stretch>
                                  </pic:blipFill>
                                  <pic:spPr>
                                    <a:xfrm>
                                      <a:off x="0" y="0"/>
                                      <a:ext cx="4313555" cy="3851910"/>
                                    </a:xfrm>
                                    <a:prstGeom prst="rect">
                                      <a:avLst/>
                                    </a:prstGeom>
                                  </pic:spPr>
                                </pic:pic>
                              </a:graphicData>
                            </a:graphic>
                          </wp:inline>
                        </w:drawing>
                      </w:r>
                    </w:p>
                  </w:txbxContent>
                </v:textbox>
              </v:shape>
            </w:pict>
          </mc:Fallback>
        </mc:AlternateContent>
      </w:r>
    </w:p>
    <w:p w14:paraId="617FE25E">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58F4F51">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7AA5BF7">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4679E976">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D79A8DE">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0C43DE4">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95DE20B">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4CABD47E">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5A744659">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7BE60AC">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51F38259">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C643915">
      <w:pPr>
        <w:numPr>
          <w:ilvl w:val="0"/>
          <w:numId w:val="0"/>
        </w:numPr>
        <w:adjustRightInd w:val="0"/>
        <w:snapToGrid w:val="0"/>
        <w:spacing w:line="580" w:lineRule="exact"/>
        <w:rPr>
          <w:rFonts w:hint="eastAsia" w:ascii="仿宋_GB2312" w:hAnsi="仿宋_GB2312" w:eastAsia="仿宋" w:cs="仿宋_GB2312"/>
          <w:sz w:val="32"/>
          <w:szCs w:val="32"/>
          <w:lang w:eastAsia="zh-CN"/>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8</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中央2021年医疗服务与保障能力提升（公立医院综合改革）补助资金自评综述</w:t>
      </w:r>
    </w:p>
    <w:p w14:paraId="3037E45A">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根据年初设定的绩效目标，收治危险病患者及精神疾病管理经费项目绩效自评得分为</w:t>
      </w:r>
      <w:r>
        <w:rPr>
          <w:rFonts w:hint="eastAsia" w:ascii="仿宋_GB2312" w:hAnsi="仿宋_GB2312" w:eastAsia="仿宋" w:cs="仿宋_GB2312"/>
          <w:sz w:val="32"/>
          <w:szCs w:val="32"/>
          <w:highlight w:val="none"/>
          <w:lang w:val="en-US" w:eastAsia="zh-CN"/>
        </w:rPr>
        <w:t>90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1.44</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1.44</w:t>
      </w:r>
      <w:r>
        <w:rPr>
          <w:rFonts w:hint="eastAsia" w:ascii="仿宋_GB2312" w:hAnsi="仿宋_GB2312" w:eastAsia="仿宋" w:cs="仿宋_GB2312"/>
          <w:sz w:val="32"/>
          <w:szCs w:val="32"/>
          <w:highlight w:val="none"/>
        </w:rPr>
        <w:t>万元，完成预算的100%。项目绩效目标完成情况：通过项目实施，完成主要</w:t>
      </w:r>
      <w:r>
        <w:rPr>
          <w:rFonts w:hint="eastAsia" w:ascii="仿宋_GB2312" w:hAnsi="仿宋_GB2312" w:eastAsia="仿宋" w:cs="仿宋_GB2312"/>
          <w:sz w:val="32"/>
          <w:szCs w:val="32"/>
          <w:highlight w:val="none"/>
          <w:lang w:val="en-US" w:eastAsia="zh-CN"/>
        </w:rPr>
        <w:t>医改顺利完成，取消药品进销差价，保障医院正常工作任务</w:t>
      </w:r>
      <w:r>
        <w:rPr>
          <w:rFonts w:hint="eastAsia" w:ascii="仿宋_GB2312" w:hAnsi="仿宋_GB2312" w:eastAsia="仿宋" w:cs="仿宋_GB2312"/>
          <w:sz w:val="32"/>
          <w:szCs w:val="32"/>
          <w:highlight w:val="none"/>
        </w:rPr>
        <w:t>。</w:t>
      </w:r>
    </w:p>
    <w:p w14:paraId="7F1D86FD">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54721F4F">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08892BF5">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F7638B4">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0A10DDD1">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sz w:val="32"/>
        </w:rPr>
        <mc:AlternateContent>
          <mc:Choice Requires="wps">
            <w:drawing>
              <wp:anchor distT="0" distB="0" distL="114300" distR="114300" simplePos="0" relativeHeight="251691008" behindDoc="0" locked="0" layoutInCell="1" allowOverlap="1">
                <wp:simplePos x="0" y="0"/>
                <wp:positionH relativeFrom="column">
                  <wp:posOffset>384175</wp:posOffset>
                </wp:positionH>
                <wp:positionV relativeFrom="paragraph">
                  <wp:posOffset>133985</wp:posOffset>
                </wp:positionV>
                <wp:extent cx="5114925" cy="3572510"/>
                <wp:effectExtent l="4445" t="4445" r="5080" b="23495"/>
                <wp:wrapNone/>
                <wp:docPr id="34" name="文本框 34"/>
                <wp:cNvGraphicFramePr/>
                <a:graphic xmlns:a="http://schemas.openxmlformats.org/drawingml/2006/main">
                  <a:graphicData uri="http://schemas.microsoft.com/office/word/2010/wordprocessingShape">
                    <wps:wsp>
                      <wps:cNvSpPr txBox="1"/>
                      <wps:spPr>
                        <a:xfrm>
                          <a:off x="1356360" y="854075"/>
                          <a:ext cx="5114925" cy="35725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3D78C74">
                            <w:pPr>
                              <w:rPr>
                                <w:rFonts w:hint="eastAsia" w:eastAsia="宋体"/>
                                <w:lang w:eastAsia="zh-CN"/>
                              </w:rPr>
                            </w:pPr>
                            <w:r>
                              <w:rPr>
                                <w:rFonts w:hint="eastAsia" w:eastAsia="宋体"/>
                                <w:lang w:eastAsia="zh-CN"/>
                              </w:rPr>
                              <w:drawing>
                                <wp:inline distT="0" distB="0" distL="114300" distR="114300">
                                  <wp:extent cx="3815715" cy="3470275"/>
                                  <wp:effectExtent l="0" t="0" r="13335" b="15875"/>
                                  <wp:docPr id="35" name="图片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0"/>
                                          <pic:cNvPicPr>
                                            <a:picLocks noChangeAspect="1"/>
                                          </pic:cNvPicPr>
                                        </pic:nvPicPr>
                                        <pic:blipFill>
                                          <a:blip r:embed="rId38"/>
                                          <a:stretch>
                                            <a:fillRect/>
                                          </a:stretch>
                                        </pic:blipFill>
                                        <pic:spPr>
                                          <a:xfrm>
                                            <a:off x="0" y="0"/>
                                            <a:ext cx="3815715" cy="3470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5pt;margin-top:10.55pt;height:281.3pt;width:402.75pt;z-index:251691008;mso-width-relative:page;mso-height-relative:page;" fillcolor="#FFFFFF [3201]" filled="t" stroked="t" coordsize="21600,21600" o:gfxdata="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GYhY1wAAAAkBAAAPAAAAAAAAAAEAIAAAACIAAABkcnMvZG93bnJldi54bWxQSwECFAAUAAAA&#10;CACHTuJAMs385WECAADGBAAADgAAAAAAAAABACAAAAAmAQAAZHJzL2Uyb0RvYy54bWxQSwUGAAAA&#10;AAYABgBZAQAA+QUAAAAA&#10;">
                <v:fill on="t" focussize="0,0"/>
                <v:stroke weight="0.5pt" color="#FFFFFF [3212]" joinstyle="round"/>
                <v:imagedata o:title=""/>
                <o:lock v:ext="edit" aspectratio="f"/>
                <v:textbox>
                  <w:txbxContent>
                    <w:p w14:paraId="03D78C74">
                      <w:pPr>
                        <w:rPr>
                          <w:rFonts w:hint="eastAsia" w:eastAsia="宋体"/>
                          <w:lang w:eastAsia="zh-CN"/>
                        </w:rPr>
                      </w:pPr>
                      <w:r>
                        <w:rPr>
                          <w:rFonts w:hint="eastAsia" w:eastAsia="宋体"/>
                          <w:lang w:eastAsia="zh-CN"/>
                        </w:rPr>
                        <w:drawing>
                          <wp:inline distT="0" distB="0" distL="114300" distR="114300">
                            <wp:extent cx="3815715" cy="3470275"/>
                            <wp:effectExtent l="0" t="0" r="13335" b="15875"/>
                            <wp:docPr id="35" name="图片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0"/>
                                    <pic:cNvPicPr>
                                      <a:picLocks noChangeAspect="1"/>
                                    </pic:cNvPicPr>
                                  </pic:nvPicPr>
                                  <pic:blipFill>
                                    <a:blip r:embed="rId38"/>
                                    <a:stretch>
                                      <a:fillRect/>
                                    </a:stretch>
                                  </pic:blipFill>
                                  <pic:spPr>
                                    <a:xfrm>
                                      <a:off x="0" y="0"/>
                                      <a:ext cx="3815715" cy="3470275"/>
                                    </a:xfrm>
                                    <a:prstGeom prst="rect">
                                      <a:avLst/>
                                    </a:prstGeom>
                                  </pic:spPr>
                                </pic:pic>
                              </a:graphicData>
                            </a:graphic>
                          </wp:inline>
                        </w:drawing>
                      </w:r>
                    </w:p>
                  </w:txbxContent>
                </v:textbox>
              </v:shape>
            </w:pict>
          </mc:Fallback>
        </mc:AlternateContent>
      </w:r>
    </w:p>
    <w:p w14:paraId="1585003C">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D42F141">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FCAC2DE">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06458F71">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15D49592">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1A1638E">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64DCEF3">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4209CCD9">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37A062D">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6D45147">
      <w:pPr>
        <w:numPr>
          <w:ilvl w:val="0"/>
          <w:numId w:val="0"/>
        </w:numPr>
        <w:adjustRightInd w:val="0"/>
        <w:snapToGrid w:val="0"/>
        <w:spacing w:line="580" w:lineRule="exact"/>
        <w:rPr>
          <w:rFonts w:hint="eastAsia" w:ascii="仿宋_GB2312" w:hAnsi="仿宋_GB2312" w:eastAsia="仿宋" w:cs="仿宋_GB2312"/>
          <w:sz w:val="32"/>
          <w:szCs w:val="32"/>
          <w:lang w:eastAsia="zh-CN"/>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9</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2021年中央基本公共卫生服务补助资金自评综述</w:t>
      </w:r>
    </w:p>
    <w:p w14:paraId="13AC6424">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根据年初设定的绩效目标，收治危险病患者及精神疾病管理经费项目绩效自评得分为</w:t>
      </w:r>
      <w:r>
        <w:rPr>
          <w:rFonts w:hint="eastAsia" w:ascii="仿宋_GB2312" w:hAnsi="仿宋_GB2312" w:eastAsia="仿宋" w:cs="仿宋_GB2312"/>
          <w:sz w:val="32"/>
          <w:szCs w:val="32"/>
          <w:highlight w:val="none"/>
          <w:lang w:val="en-US" w:eastAsia="zh-CN"/>
        </w:rPr>
        <w:t>100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20</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20</w:t>
      </w:r>
      <w:r>
        <w:rPr>
          <w:rFonts w:hint="eastAsia" w:ascii="仿宋_GB2312" w:hAnsi="仿宋_GB2312" w:eastAsia="仿宋" w:cs="仿宋_GB2312"/>
          <w:sz w:val="32"/>
          <w:szCs w:val="32"/>
          <w:highlight w:val="none"/>
        </w:rPr>
        <w:t>万元，完成预算的100%。项目绩效目标完成情况：通过项目实施，完成</w:t>
      </w:r>
      <w:r>
        <w:rPr>
          <w:rFonts w:hint="eastAsia" w:ascii="仿宋_GB2312" w:hAnsi="仿宋_GB2312" w:eastAsia="仿宋" w:cs="仿宋_GB2312"/>
          <w:sz w:val="32"/>
          <w:szCs w:val="32"/>
          <w:highlight w:val="none"/>
          <w:lang w:val="en-US" w:eastAsia="zh-CN"/>
        </w:rPr>
        <w:t>用于收支危险患者各项经费支出，维护社会稳定，减少肇事肇祸事件发生。</w:t>
      </w:r>
    </w:p>
    <w:p w14:paraId="65CA13F9">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sz w:val="32"/>
        </w:rPr>
        <mc:AlternateContent>
          <mc:Choice Requires="wps">
            <w:drawing>
              <wp:anchor distT="0" distB="0" distL="114300" distR="114300" simplePos="0" relativeHeight="251692032" behindDoc="0" locked="0" layoutInCell="1" allowOverlap="1">
                <wp:simplePos x="0" y="0"/>
                <wp:positionH relativeFrom="column">
                  <wp:posOffset>403225</wp:posOffset>
                </wp:positionH>
                <wp:positionV relativeFrom="paragraph">
                  <wp:posOffset>132080</wp:posOffset>
                </wp:positionV>
                <wp:extent cx="5048250" cy="3124200"/>
                <wp:effectExtent l="4445" t="4445" r="14605" b="14605"/>
                <wp:wrapNone/>
                <wp:docPr id="36" name="文本框 36"/>
                <wp:cNvGraphicFramePr/>
                <a:graphic xmlns:a="http://schemas.openxmlformats.org/drawingml/2006/main">
                  <a:graphicData uri="http://schemas.microsoft.com/office/word/2010/wordprocessingShape">
                    <wps:wsp>
                      <wps:cNvSpPr txBox="1"/>
                      <wps:spPr>
                        <a:xfrm>
                          <a:off x="1375410" y="6744970"/>
                          <a:ext cx="5048250" cy="31242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D270E2F">
                            <w:pPr>
                              <w:rPr>
                                <w:rFonts w:hint="eastAsia" w:eastAsia="宋体"/>
                                <w:lang w:eastAsia="zh-CN"/>
                              </w:rPr>
                            </w:pPr>
                            <w:r>
                              <w:rPr>
                                <w:rFonts w:hint="eastAsia" w:eastAsia="宋体"/>
                                <w:lang w:eastAsia="zh-CN"/>
                              </w:rPr>
                              <w:drawing>
                                <wp:inline distT="0" distB="0" distL="114300" distR="114300">
                                  <wp:extent cx="3383280" cy="3025775"/>
                                  <wp:effectExtent l="0" t="0" r="7620" b="3175"/>
                                  <wp:docPr id="37" name="图片 3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
                                          <pic:cNvPicPr>
                                            <a:picLocks noChangeAspect="1"/>
                                          </pic:cNvPicPr>
                                        </pic:nvPicPr>
                                        <pic:blipFill>
                                          <a:blip r:embed="rId39"/>
                                          <a:stretch>
                                            <a:fillRect/>
                                          </a:stretch>
                                        </pic:blipFill>
                                        <pic:spPr>
                                          <a:xfrm>
                                            <a:off x="0" y="0"/>
                                            <a:ext cx="3383280" cy="3025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10.4pt;height:246pt;width:397.5pt;z-index:251692032;mso-width-relative:page;mso-height-relative:page;" fillcolor="#FFFFFF [3201]" filled="t" stroked="t" coordsize="21600,21600" o:gfxdata="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jsounX&#10;AAAACQEAAA8AAAAAAAAAAQAgAAAAIgAAAGRycy9kb3ducmV2LnhtbFBLAQIUABQAAAAIAIdO4kCV&#10;LmUiWgIAAMcEAAAOAAAAAAAAAAEAIAAAACYBAABkcnMvZTJvRG9jLnhtbFBLBQYAAAAABgAGAFkB&#10;AADyBQAAAAA=&#10;">
                <v:fill on="t" focussize="0,0"/>
                <v:stroke weight="0.5pt" color="#FFFFFF [3212]" joinstyle="round"/>
                <v:imagedata o:title=""/>
                <o:lock v:ext="edit" aspectratio="f"/>
                <v:textbox>
                  <w:txbxContent>
                    <w:p w14:paraId="6D270E2F">
                      <w:pPr>
                        <w:rPr>
                          <w:rFonts w:hint="eastAsia" w:eastAsia="宋体"/>
                          <w:lang w:eastAsia="zh-CN"/>
                        </w:rPr>
                      </w:pPr>
                      <w:r>
                        <w:rPr>
                          <w:rFonts w:hint="eastAsia" w:eastAsia="宋体"/>
                          <w:lang w:eastAsia="zh-CN"/>
                        </w:rPr>
                        <w:drawing>
                          <wp:inline distT="0" distB="0" distL="114300" distR="114300">
                            <wp:extent cx="3383280" cy="3025775"/>
                            <wp:effectExtent l="0" t="0" r="7620" b="3175"/>
                            <wp:docPr id="37" name="图片 3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
                                    <pic:cNvPicPr>
                                      <a:picLocks noChangeAspect="1"/>
                                    </pic:cNvPicPr>
                                  </pic:nvPicPr>
                                  <pic:blipFill>
                                    <a:blip r:embed="rId39"/>
                                    <a:stretch>
                                      <a:fillRect/>
                                    </a:stretch>
                                  </pic:blipFill>
                                  <pic:spPr>
                                    <a:xfrm>
                                      <a:off x="0" y="0"/>
                                      <a:ext cx="3383280" cy="3025775"/>
                                    </a:xfrm>
                                    <a:prstGeom prst="rect">
                                      <a:avLst/>
                                    </a:prstGeom>
                                  </pic:spPr>
                                </pic:pic>
                              </a:graphicData>
                            </a:graphic>
                          </wp:inline>
                        </w:drawing>
                      </w:r>
                    </w:p>
                  </w:txbxContent>
                </v:textbox>
              </v:shape>
            </w:pict>
          </mc:Fallback>
        </mc:AlternateContent>
      </w:r>
    </w:p>
    <w:p w14:paraId="61111209">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4BE069C7">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0B4F59B9">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D38D69F">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24930E3">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6626CE0">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CF1BB8D">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6DC7F632">
      <w:pPr>
        <w:numPr>
          <w:ilvl w:val="0"/>
          <w:numId w:val="0"/>
        </w:numPr>
        <w:adjustRightInd w:val="0"/>
        <w:snapToGrid w:val="0"/>
        <w:spacing w:line="580" w:lineRule="exact"/>
        <w:rPr>
          <w:rFonts w:hint="eastAsia" w:ascii="仿宋_GB2312" w:hAnsi="仿宋_GB2312" w:eastAsia="仿宋" w:cs="仿宋_GB2312"/>
          <w:sz w:val="32"/>
          <w:szCs w:val="32"/>
          <w:lang w:eastAsia="zh-CN"/>
        </w:rPr>
      </w:pP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lang w:val="en-US" w:eastAsia="zh-CN"/>
        </w:rPr>
        <w:t>10</w:t>
      </w:r>
      <w:r>
        <w:rPr>
          <w:rFonts w:hint="eastAsia" w:ascii="仿宋_GB2312" w:hAnsi="仿宋_GB2312" w:eastAsia="仿宋" w:cs="仿宋_GB2312"/>
          <w:sz w:val="32"/>
          <w:szCs w:val="32"/>
          <w:lang w:eastAsia="zh-CN"/>
        </w:rPr>
        <w:t>）</w:t>
      </w:r>
      <w:r>
        <w:rPr>
          <w:rFonts w:hint="eastAsia" w:ascii="仿宋_GB2312" w:hAnsi="仿宋_GB2312" w:eastAsia="仿宋" w:cs="仿宋_GB2312"/>
          <w:sz w:val="32"/>
          <w:szCs w:val="32"/>
        </w:rPr>
        <w:t>院长年薪和药品零差价率资金自评综述</w:t>
      </w:r>
    </w:p>
    <w:p w14:paraId="0112E4CA">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根据年初设定的绩效目标，收治危险病患者及精神疾病管理经费项目绩效自评得分为</w:t>
      </w:r>
      <w:r>
        <w:rPr>
          <w:rFonts w:hint="eastAsia" w:ascii="仿宋_GB2312" w:hAnsi="仿宋_GB2312" w:eastAsia="仿宋" w:cs="仿宋_GB2312"/>
          <w:sz w:val="32"/>
          <w:szCs w:val="32"/>
          <w:highlight w:val="none"/>
          <w:lang w:val="en-US" w:eastAsia="zh-CN"/>
        </w:rPr>
        <w:t>100</w:t>
      </w:r>
      <w:r>
        <w:rPr>
          <w:rFonts w:hint="eastAsia" w:ascii="仿宋_GB2312" w:hAnsi="仿宋_GB2312" w:eastAsia="仿宋" w:cs="仿宋_GB2312"/>
          <w:sz w:val="32"/>
          <w:szCs w:val="32"/>
          <w:highlight w:val="none"/>
        </w:rPr>
        <w:t>分（绩效自评表附后）。全年预算数为</w:t>
      </w:r>
      <w:r>
        <w:rPr>
          <w:rFonts w:hint="eastAsia" w:ascii="仿宋_GB2312" w:hAnsi="仿宋_GB2312" w:eastAsia="仿宋" w:cs="仿宋_GB2312"/>
          <w:sz w:val="32"/>
          <w:szCs w:val="32"/>
          <w:highlight w:val="none"/>
          <w:lang w:val="en-US" w:eastAsia="zh-CN"/>
        </w:rPr>
        <w:t>36.16</w:t>
      </w:r>
      <w:r>
        <w:rPr>
          <w:rFonts w:hint="eastAsia" w:ascii="仿宋_GB2312" w:hAnsi="仿宋_GB2312" w:eastAsia="仿宋" w:cs="仿宋_GB2312"/>
          <w:sz w:val="32"/>
          <w:szCs w:val="32"/>
          <w:highlight w:val="none"/>
        </w:rPr>
        <w:t>万元，执行数为</w:t>
      </w:r>
      <w:r>
        <w:rPr>
          <w:rFonts w:hint="eastAsia" w:ascii="仿宋_GB2312" w:hAnsi="仿宋_GB2312" w:eastAsia="仿宋" w:cs="仿宋_GB2312"/>
          <w:sz w:val="32"/>
          <w:szCs w:val="32"/>
          <w:highlight w:val="none"/>
          <w:lang w:val="en-US" w:eastAsia="zh-CN"/>
        </w:rPr>
        <w:t>36.16</w:t>
      </w:r>
      <w:r>
        <w:rPr>
          <w:rFonts w:hint="eastAsia" w:ascii="仿宋_GB2312" w:hAnsi="仿宋_GB2312" w:eastAsia="仿宋" w:cs="仿宋_GB2312"/>
          <w:sz w:val="32"/>
          <w:szCs w:val="32"/>
          <w:highlight w:val="none"/>
        </w:rPr>
        <w:t>万元，完成预算的100%。项目绩效目标完成情况：通过项目实施，完成</w:t>
      </w:r>
      <w:r>
        <w:rPr>
          <w:rFonts w:hint="eastAsia" w:ascii="仿宋_GB2312" w:hAnsi="仿宋_GB2312" w:eastAsia="仿宋" w:cs="仿宋_GB2312"/>
          <w:sz w:val="32"/>
          <w:szCs w:val="32"/>
          <w:highlight w:val="none"/>
          <w:lang w:val="en-US" w:eastAsia="zh-CN"/>
        </w:rPr>
        <w:t>医改各项考核工作，取消药品加成，以及院长年薪的资金发放。</w:t>
      </w:r>
    </w:p>
    <w:p w14:paraId="1A8D325B">
      <w:pPr>
        <w:adjustRightInd w:val="0"/>
        <w:snapToGrid w:val="0"/>
        <w:spacing w:line="580" w:lineRule="exact"/>
        <w:ind w:firstLine="640" w:firstLineChars="200"/>
        <w:rPr>
          <w:rFonts w:hint="eastAsia" w:ascii="仿宋_GB2312" w:hAnsi="仿宋_GB2312" w:eastAsia="仿宋" w:cs="仿宋_GB2312"/>
          <w:sz w:val="32"/>
          <w:szCs w:val="32"/>
          <w:highlight w:val="none"/>
        </w:rPr>
      </w:pPr>
      <w:r>
        <w:rPr>
          <w:sz w:val="32"/>
        </w:rPr>
        <mc:AlternateContent>
          <mc:Choice Requires="wps">
            <w:drawing>
              <wp:anchor distT="0" distB="0" distL="114300" distR="114300" simplePos="0" relativeHeight="251693056" behindDoc="0" locked="0" layoutInCell="1" allowOverlap="1">
                <wp:simplePos x="0" y="0"/>
                <wp:positionH relativeFrom="column">
                  <wp:posOffset>356235</wp:posOffset>
                </wp:positionH>
                <wp:positionV relativeFrom="paragraph">
                  <wp:posOffset>179705</wp:posOffset>
                </wp:positionV>
                <wp:extent cx="5180965" cy="3599815"/>
                <wp:effectExtent l="4445" t="4445" r="15240" b="15240"/>
                <wp:wrapNone/>
                <wp:docPr id="38" name="文本框 38"/>
                <wp:cNvGraphicFramePr/>
                <a:graphic xmlns:a="http://schemas.openxmlformats.org/drawingml/2006/main">
                  <a:graphicData uri="http://schemas.microsoft.com/office/word/2010/wordprocessingShape">
                    <wps:wsp>
                      <wps:cNvSpPr txBox="1"/>
                      <wps:spPr>
                        <a:xfrm>
                          <a:off x="1413510" y="3118485"/>
                          <a:ext cx="5180965" cy="35998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003F57A">
                            <w:pPr>
                              <w:rPr>
                                <w:rFonts w:hint="eastAsia"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drawing>
                                <wp:inline distT="0" distB="0" distL="114300" distR="114300">
                                  <wp:extent cx="3916045" cy="3501390"/>
                                  <wp:effectExtent l="0" t="0" r="8255" b="3810"/>
                                  <wp:docPr id="39" name="图片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2"/>
                                          <pic:cNvPicPr>
                                            <a:picLocks noChangeAspect="1"/>
                                          </pic:cNvPicPr>
                                        </pic:nvPicPr>
                                        <pic:blipFill>
                                          <a:blip r:embed="rId40"/>
                                          <a:stretch>
                                            <a:fillRect/>
                                          </a:stretch>
                                        </pic:blipFill>
                                        <pic:spPr>
                                          <a:xfrm>
                                            <a:off x="0" y="0"/>
                                            <a:ext cx="3916045" cy="3501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pt;margin-top:14.15pt;height:283.45pt;width:407.95pt;z-index:251693056;mso-width-relative:page;mso-height-relative:page;" fillcolor="#FFFFFF [3201]" filled="t" stroked="t" coordsize="21600,21600" o:gfxdata="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zQl11wAAAAkBAAAPAAAAAAAAAAEAIAAAACIAAABkcnMvZG93bnJldi54bWxQSwECFAAUAAAA&#10;CACHTuJA/UGRNWECAADHBAAADgAAAAAAAAABACAAAAAmAQAAZHJzL2Uyb0RvYy54bWxQSwUGAAAA&#10;AAYABgBZAQAA+QUAAAAA&#10;">
                <v:fill on="t" focussize="0,0"/>
                <v:stroke weight="0.5pt" color="#FFFFFF [3212]" joinstyle="round"/>
                <v:imagedata o:title=""/>
                <o:lock v:ext="edit" aspectratio="f"/>
                <v:textbox>
                  <w:txbxContent>
                    <w:p w14:paraId="7003F57A">
                      <w:pPr>
                        <w:rPr>
                          <w:rFonts w:hint="eastAsia"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drawing>
                          <wp:inline distT="0" distB="0" distL="114300" distR="114300">
                            <wp:extent cx="3916045" cy="3501390"/>
                            <wp:effectExtent l="0" t="0" r="8255" b="3810"/>
                            <wp:docPr id="39" name="图片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2"/>
                                    <pic:cNvPicPr>
                                      <a:picLocks noChangeAspect="1"/>
                                    </pic:cNvPicPr>
                                  </pic:nvPicPr>
                                  <pic:blipFill>
                                    <a:blip r:embed="rId40"/>
                                    <a:stretch>
                                      <a:fillRect/>
                                    </a:stretch>
                                  </pic:blipFill>
                                  <pic:spPr>
                                    <a:xfrm>
                                      <a:off x="0" y="0"/>
                                      <a:ext cx="3916045" cy="3501390"/>
                                    </a:xfrm>
                                    <a:prstGeom prst="rect">
                                      <a:avLst/>
                                    </a:prstGeom>
                                  </pic:spPr>
                                </pic:pic>
                              </a:graphicData>
                            </a:graphic>
                          </wp:inline>
                        </w:drawing>
                      </w:r>
                    </w:p>
                  </w:txbxContent>
                </v:textbox>
              </v:shape>
            </w:pict>
          </mc:Fallback>
        </mc:AlternateContent>
      </w:r>
    </w:p>
    <w:p w14:paraId="69E8F95C">
      <w:pPr>
        <w:adjustRightInd w:val="0"/>
        <w:snapToGrid w:val="0"/>
        <w:spacing w:line="580" w:lineRule="exact"/>
        <w:ind w:firstLine="640" w:firstLineChars="200"/>
        <w:rPr>
          <w:rFonts w:hint="eastAsia" w:ascii="仿宋_GB2312" w:hAnsi="仿宋_GB2312" w:eastAsia="仿宋" w:cs="仿宋_GB2312"/>
          <w:color w:val="FFFFFF" w:themeColor="background1"/>
          <w:sz w:val="32"/>
          <w:szCs w:val="32"/>
          <w:highlight w:val="none"/>
          <w14:textFill>
            <w14:solidFill>
              <w14:schemeClr w14:val="bg1"/>
            </w14:solidFill>
          </w14:textFill>
        </w:rPr>
      </w:pPr>
    </w:p>
    <w:p w14:paraId="2F4FA0CD">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4D07877">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4242F68">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21CE8E08">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0601864C">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5321DBF5">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7CFE82C">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34FA1A7E">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191A8490">
      <w:pPr>
        <w:adjustRightInd w:val="0"/>
        <w:snapToGrid w:val="0"/>
        <w:spacing w:line="580" w:lineRule="exact"/>
        <w:ind w:firstLine="640" w:firstLineChars="200"/>
        <w:rPr>
          <w:rFonts w:hint="eastAsia" w:ascii="仿宋_GB2312" w:hAnsi="仿宋_GB2312" w:eastAsia="仿宋" w:cs="仿宋_GB2312"/>
          <w:sz w:val="32"/>
          <w:szCs w:val="32"/>
          <w:highlight w:val="none"/>
        </w:rPr>
      </w:pPr>
    </w:p>
    <w:p w14:paraId="7C575794">
      <w:pPr>
        <w:adjustRightInd w:val="0"/>
        <w:snapToGrid w:val="0"/>
        <w:spacing w:line="580" w:lineRule="exact"/>
        <w:rPr>
          <w:rFonts w:ascii="仿宋_GB2312" w:hAnsi="仿宋_GB2312" w:eastAsia="仿宋" w:cs="仿宋_GB2312"/>
          <w:sz w:val="32"/>
          <w:szCs w:val="32"/>
          <w:highlight w:val="none"/>
        </w:rPr>
      </w:pPr>
      <w:r>
        <w:rPr>
          <w:rFonts w:hint="eastAsia" w:ascii="仿宋_GB2312" w:hAnsi="仿宋_GB2312" w:eastAsia="仿宋" w:cs="仿宋_GB2312"/>
          <w:sz w:val="32"/>
          <w:szCs w:val="32"/>
          <w:highlight w:val="none"/>
        </w:rPr>
        <w:t>（</w:t>
      </w:r>
      <w:r>
        <w:rPr>
          <w:rFonts w:hint="eastAsia" w:ascii="仿宋_GB2312" w:hAnsi="仿宋_GB2312" w:eastAsia="仿宋" w:cs="仿宋_GB2312"/>
          <w:sz w:val="32"/>
          <w:szCs w:val="32"/>
          <w:highlight w:val="none"/>
          <w:lang w:val="en-US" w:eastAsia="zh-CN"/>
        </w:rPr>
        <w:t>11</w:t>
      </w:r>
      <w:r>
        <w:rPr>
          <w:rFonts w:hint="eastAsia" w:ascii="仿宋_GB2312" w:hAnsi="仿宋_GB2312" w:eastAsia="仿宋" w:cs="仿宋_GB2312"/>
          <w:sz w:val="32"/>
          <w:szCs w:val="32"/>
          <w:highlight w:val="none"/>
        </w:rPr>
        <w:t>）项目支出绩效自评表</w:t>
      </w:r>
    </w:p>
    <w:p w14:paraId="4BBB0950">
      <w:pPr>
        <w:adjustRightInd w:val="0"/>
        <w:snapToGrid w:val="0"/>
        <w:rPr>
          <w:rFonts w:ascii="仿宋_GB2312" w:hAnsi="仿宋_GB2312" w:eastAsia="仿宋" w:cs="仿宋_GB2312"/>
          <w:sz w:val="32"/>
          <w:szCs w:val="32"/>
        </w:rPr>
      </w:pPr>
      <w:r>
        <w:rPr>
          <w:rFonts w:hint="eastAsia" w:ascii="仿宋_GB2312" w:hAnsi="仿宋_GB2312" w:eastAsia="仿宋" w:cs="仿宋_GB2312"/>
          <w:sz w:val="32"/>
          <w:szCs w:val="32"/>
        </w:rPr>
        <w:drawing>
          <wp:inline distT="0" distB="0" distL="114300" distR="114300">
            <wp:extent cx="5611495" cy="2381885"/>
            <wp:effectExtent l="0" t="0" r="8255" b="18415"/>
            <wp:docPr id="23" name="图片 23" descr="财务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财务图表"/>
                    <pic:cNvPicPr>
                      <a:picLocks noChangeAspect="1"/>
                    </pic:cNvPicPr>
                  </pic:nvPicPr>
                  <pic:blipFill>
                    <a:blip r:embed="rId41"/>
                    <a:stretch>
                      <a:fillRect/>
                    </a:stretch>
                  </pic:blipFill>
                  <pic:spPr>
                    <a:xfrm>
                      <a:off x="0" y="0"/>
                      <a:ext cx="5611495" cy="2381885"/>
                    </a:xfrm>
                    <a:prstGeom prst="rect">
                      <a:avLst/>
                    </a:prstGeom>
                  </pic:spPr>
                </pic:pic>
              </a:graphicData>
            </a:graphic>
          </wp:inline>
        </w:drawing>
      </w:r>
    </w:p>
    <w:p w14:paraId="74013B21">
      <w:pPr>
        <w:adjustRightInd w:val="0"/>
        <w:snapToGrid w:val="0"/>
        <w:spacing w:line="580" w:lineRule="exact"/>
        <w:ind w:left="420" w:leftChars="200" w:firstLine="321" w:firstLineChars="100"/>
        <w:rPr>
          <w:rFonts w:ascii="仿宋_GB2312" w:hAnsi="仿宋_GB2312" w:eastAsia="仿宋" w:cs="仿宋_GB2312"/>
          <w:b/>
          <w:bCs/>
          <w:sz w:val="32"/>
          <w:szCs w:val="32"/>
        </w:rPr>
      </w:pPr>
      <w:r>
        <w:rPr>
          <w:rFonts w:hint="eastAsia" w:ascii="仿宋_GB2312" w:hAnsi="仿宋_GB2312" w:eastAsia="仿宋" w:cs="仿宋_GB2312"/>
          <w:b/>
          <w:bCs/>
          <w:sz w:val="32"/>
          <w:szCs w:val="32"/>
        </w:rPr>
        <w:t>（三）部门评价项目绩效评价结果</w:t>
      </w:r>
    </w:p>
    <w:p w14:paraId="634D8CF1">
      <w:pPr>
        <w:adjustRightInd w:val="0"/>
        <w:snapToGrid w:val="0"/>
        <w:spacing w:line="580" w:lineRule="exact"/>
        <w:ind w:left="420" w:leftChars="200" w:firstLine="321" w:firstLineChars="100"/>
        <w:rPr>
          <w:rFonts w:hint="eastAsia" w:ascii="仿宋_GB2312" w:hAnsi="仿宋_GB2312" w:eastAsia="仿宋" w:cs="仿宋_GB2312"/>
          <w:sz w:val="32"/>
          <w:szCs w:val="32"/>
        </w:rPr>
      </w:pPr>
      <w:r>
        <w:rPr>
          <w:rFonts w:hint="eastAsia" w:ascii="仿宋_GB2312" w:hAnsi="仿宋_GB2312" w:eastAsia="仿宋" w:cs="仿宋_GB2312"/>
          <w:b/>
          <w:bCs/>
          <w:sz w:val="32"/>
          <w:szCs w:val="32"/>
        </w:rPr>
        <w:t>无</w:t>
      </w:r>
      <w:r>
        <w:rPr>
          <w:rFonts w:ascii="仿宋_GB2312" w:hAnsi="仿宋_GB2312" w:eastAsia="仿宋" w:cs="仿宋_GB2312"/>
          <w:b/>
          <w:bCs/>
          <w:sz w:val="32"/>
          <w:szCs w:val="32"/>
        </w:rPr>
        <w:t>。</w:t>
      </w:r>
    </w:p>
    <w:p w14:paraId="3059F974">
      <w:pPr>
        <w:adjustRightInd w:val="0"/>
        <w:snapToGrid w:val="0"/>
        <w:spacing w:line="580" w:lineRule="exact"/>
        <w:ind w:left="420" w:leftChars="200" w:firstLine="320" w:firstLineChars="100"/>
        <w:rPr>
          <w:rFonts w:ascii="仿宋_GB2312" w:hAnsi="仿宋_GB2312" w:eastAsia="仿宋" w:cs="仿宋_GB2312"/>
          <w:sz w:val="32"/>
          <w:szCs w:val="32"/>
        </w:rPr>
      </w:pPr>
      <w:r>
        <w:rPr>
          <w:rFonts w:hint="eastAsia" w:ascii="黑体" w:eastAsia="黑体" w:cs="Times New Roman"/>
          <w:sz w:val="32"/>
          <w:szCs w:val="32"/>
        </w:rPr>
        <w:t>七、机关运行经费情况</w:t>
      </w:r>
    </w:p>
    <w:p w14:paraId="5CAB1D3E">
      <w:pPr>
        <w:adjustRightInd w:val="0"/>
        <w:snapToGrid w:val="0"/>
        <w:spacing w:line="52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性质为非行政单位和参照公务员管理事业单位，故无机关运行经费。</w:t>
      </w:r>
    </w:p>
    <w:p w14:paraId="11AE51FC">
      <w:pPr>
        <w:adjustRightInd w:val="0"/>
        <w:snapToGrid w:val="0"/>
        <w:spacing w:line="520" w:lineRule="exact"/>
        <w:ind w:firstLine="640" w:firstLineChars="200"/>
        <w:rPr>
          <w:rFonts w:ascii="仿宋_GB2312" w:hAnsi="Times New Roman" w:eastAsia="仿宋" w:cs="DengXian-Regular"/>
          <w:sz w:val="32"/>
          <w:szCs w:val="32"/>
          <w:highlight w:val="yellow"/>
        </w:rPr>
      </w:pPr>
      <w:r>
        <w:rPr>
          <w:rFonts w:hint="eastAsia" w:ascii="黑体" w:eastAsia="黑体" w:cs="Times New Roman"/>
          <w:sz w:val="32"/>
          <w:szCs w:val="32"/>
        </w:rPr>
        <w:t>八、政府采购情况</w:t>
      </w:r>
    </w:p>
    <w:p w14:paraId="76E2CA32">
      <w:pPr>
        <w:snapToGrid w:val="0"/>
        <w:spacing w:line="520" w:lineRule="exact"/>
        <w:ind w:firstLine="640" w:firstLineChars="200"/>
        <w:jc w:val="left"/>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2021年度政府采购支出总额</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万元，从采购类型来看，</w:t>
      </w:r>
      <w:r>
        <w:rPr>
          <w:rFonts w:ascii="仿宋_GB2312" w:hAnsi="仿宋_GB2312" w:eastAsia="仿宋" w:cs="仿宋_GB2312"/>
          <w:color w:val="000000"/>
          <w:kern w:val="0"/>
          <w:sz w:val="32"/>
          <w:szCs w:val="32"/>
        </w:rPr>
        <w:t>政府采购货物支出0.00万元、政府采购工程支出0.00万元、政府采购服务支出0.00万元。授予中小企业合同金</w:t>
      </w:r>
      <w:r>
        <w:rPr>
          <w:rFonts w:hint="eastAsia" w:ascii="仿宋_GB2312" w:hAnsi="仿宋_GB2312" w:eastAsia="仿宋" w:cs="仿宋_GB2312"/>
          <w:color w:val="000000"/>
          <w:kern w:val="0"/>
          <w:sz w:val="32"/>
          <w:szCs w:val="32"/>
        </w:rPr>
        <w:t>额</w:t>
      </w:r>
      <w:r>
        <w:rPr>
          <w:rFonts w:ascii="仿宋_GB2312" w:hAnsi="仿宋_GB2312" w:eastAsia="仿宋" w:cs="仿宋_GB2312"/>
          <w:color w:val="000000"/>
          <w:kern w:val="0"/>
          <w:sz w:val="32"/>
          <w:szCs w:val="32"/>
        </w:rPr>
        <w:t>0.00万元，占政府采购支出总额的0.0</w:t>
      </w:r>
      <w:r>
        <w:rPr>
          <w:rFonts w:hint="eastAsia" w:ascii="仿宋_GB2312" w:hAnsi="仿宋_GB2312" w:eastAsia="仿宋" w:cs="仿宋_GB2312"/>
          <w:color w:val="000000"/>
          <w:kern w:val="0"/>
          <w:sz w:val="32"/>
          <w:szCs w:val="32"/>
        </w:rPr>
        <w:t>%，</w:t>
      </w:r>
      <w:r>
        <w:rPr>
          <w:rFonts w:ascii="仿宋_GB2312" w:hAnsi="仿宋_GB2312" w:eastAsia="仿宋" w:cs="仿宋_GB2312"/>
          <w:color w:val="000000"/>
          <w:kern w:val="0"/>
          <w:sz w:val="32"/>
          <w:szCs w:val="32"/>
        </w:rPr>
        <w:t>其中授予小微企业合同金额0.00万元，占政府采购支出总额的0.0%。</w:t>
      </w:r>
    </w:p>
    <w:p w14:paraId="74645D7C">
      <w:pPr>
        <w:snapToGrid w:val="0"/>
        <w:spacing w:line="520" w:lineRule="exact"/>
        <w:ind w:firstLine="640" w:firstLineChars="200"/>
        <w:jc w:val="left"/>
        <w:rPr>
          <w:rFonts w:ascii="仿宋_GB2312" w:hAnsi="Times New Roman" w:eastAsia="仿宋" w:cs="DengXian-Regular"/>
          <w:sz w:val="32"/>
          <w:szCs w:val="32"/>
          <w:highlight w:val="yellow"/>
        </w:rPr>
      </w:pPr>
      <w:r>
        <w:rPr>
          <w:rFonts w:hint="eastAsia" w:ascii="黑体" w:eastAsia="黑体" w:cs="Times New Roman"/>
          <w:sz w:val="32"/>
          <w:szCs w:val="32"/>
        </w:rPr>
        <w:t>九、国有资产占用情况</w:t>
      </w:r>
    </w:p>
    <w:p w14:paraId="3E39D2F2">
      <w:pPr>
        <w:adjustRightInd w:val="0"/>
        <w:snapToGrid w:val="0"/>
        <w:spacing w:line="52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截至2021年12月31日，本</w:t>
      </w:r>
      <w:r>
        <w:rPr>
          <w:rFonts w:ascii="仿宋_GB2312" w:hAnsi="Times New Roman" w:eastAsia="仿宋" w:cs="DengXian-Regular"/>
          <w:sz w:val="32"/>
          <w:szCs w:val="32"/>
          <w:highlight w:val="none"/>
        </w:rPr>
        <w:t>单位</w:t>
      </w:r>
      <w:r>
        <w:rPr>
          <w:rFonts w:hint="eastAsia" w:ascii="仿宋_GB2312" w:hAnsi="Times New Roman" w:eastAsia="仿宋" w:cs="DengXian-Regular"/>
          <w:sz w:val="32"/>
          <w:szCs w:val="32"/>
          <w:highlight w:val="none"/>
        </w:rPr>
        <w:t>共有车辆</w:t>
      </w:r>
      <w:r>
        <w:rPr>
          <w:rFonts w:ascii="仿宋_GB2312" w:hAnsi="Times New Roman" w:eastAsia="仿宋" w:cs="DengXian-Regular"/>
          <w:sz w:val="32"/>
          <w:szCs w:val="32"/>
          <w:highlight w:val="none"/>
        </w:rPr>
        <w:t>5</w:t>
      </w:r>
      <w:r>
        <w:rPr>
          <w:rFonts w:hint="eastAsia" w:ascii="仿宋_GB2312" w:hAnsi="Times New Roman" w:eastAsia="仿宋" w:cs="DengXian-Regular"/>
          <w:sz w:val="32"/>
          <w:szCs w:val="32"/>
          <w:highlight w:val="none"/>
        </w:rPr>
        <w:t>辆，较上年</w:t>
      </w:r>
      <w:r>
        <w:rPr>
          <w:rFonts w:ascii="仿宋_GB2312" w:hAnsi="Times New Roman" w:eastAsia="仿宋" w:cs="DengXian-Regular"/>
          <w:sz w:val="32"/>
          <w:szCs w:val="32"/>
          <w:highlight w:val="none"/>
        </w:rPr>
        <w:t>持平</w:t>
      </w:r>
      <w:r>
        <w:rPr>
          <w:rFonts w:hint="eastAsia" w:ascii="仿宋_GB2312" w:hAnsi="Times New Roman" w:eastAsia="仿宋" w:cs="DengXian-Regular"/>
          <w:sz w:val="32"/>
          <w:szCs w:val="32"/>
          <w:highlight w:val="none"/>
        </w:rPr>
        <w:t>。其中，副部（省）级及以上领导用车</w:t>
      </w:r>
      <w:r>
        <w:rPr>
          <w:rFonts w:ascii="仿宋_GB2312" w:hAnsi="Times New Roman" w:eastAsia="仿宋" w:cs="DengXian-Regular"/>
          <w:sz w:val="32"/>
          <w:szCs w:val="32"/>
          <w:highlight w:val="none"/>
        </w:rPr>
        <w:t>0</w:t>
      </w:r>
      <w:r>
        <w:rPr>
          <w:rFonts w:hint="eastAsia" w:ascii="仿宋_GB2312" w:hAnsi="Times New Roman" w:eastAsia="仿宋" w:cs="DengXian-Regular"/>
          <w:sz w:val="32"/>
          <w:szCs w:val="32"/>
          <w:highlight w:val="none"/>
        </w:rPr>
        <w:t>辆，主要领导干部用车</w:t>
      </w:r>
      <w:r>
        <w:rPr>
          <w:rFonts w:ascii="仿宋_GB2312" w:hAnsi="Times New Roman" w:eastAsia="仿宋" w:cs="DengXian-Regular"/>
          <w:sz w:val="32"/>
          <w:szCs w:val="32"/>
          <w:highlight w:val="none"/>
        </w:rPr>
        <w:t>0</w:t>
      </w:r>
      <w:r>
        <w:rPr>
          <w:rFonts w:hint="eastAsia" w:ascii="仿宋_GB2312" w:hAnsi="Times New Roman" w:eastAsia="仿宋" w:cs="DengXian-Regular"/>
          <w:sz w:val="32"/>
          <w:szCs w:val="32"/>
          <w:highlight w:val="none"/>
        </w:rPr>
        <w:t>辆，机要通信用车</w:t>
      </w:r>
      <w:r>
        <w:rPr>
          <w:rFonts w:ascii="仿宋_GB2312" w:hAnsi="Times New Roman" w:eastAsia="仿宋" w:cs="DengXian-Regular"/>
          <w:sz w:val="32"/>
          <w:szCs w:val="32"/>
          <w:highlight w:val="none"/>
        </w:rPr>
        <w:t>0</w:t>
      </w:r>
      <w:r>
        <w:rPr>
          <w:rFonts w:hint="eastAsia" w:ascii="仿宋_GB2312" w:hAnsi="Times New Roman" w:eastAsia="仿宋" w:cs="DengXian-Regular"/>
          <w:sz w:val="32"/>
          <w:szCs w:val="32"/>
          <w:highlight w:val="none"/>
        </w:rPr>
        <w:t>辆，应急保障用车</w:t>
      </w:r>
      <w:r>
        <w:rPr>
          <w:rFonts w:ascii="仿宋_GB2312" w:hAnsi="Times New Roman" w:eastAsia="仿宋" w:cs="DengXian-Regular"/>
          <w:sz w:val="32"/>
          <w:szCs w:val="32"/>
          <w:highlight w:val="none"/>
        </w:rPr>
        <w:t>0</w:t>
      </w:r>
      <w:r>
        <w:rPr>
          <w:rFonts w:hint="eastAsia" w:ascii="仿宋_GB2312" w:hAnsi="Times New Roman" w:eastAsia="仿宋" w:cs="DengXian-Regular"/>
          <w:sz w:val="32"/>
          <w:szCs w:val="32"/>
          <w:highlight w:val="none"/>
        </w:rPr>
        <w:t>辆，执法执勤用车</w:t>
      </w:r>
      <w:r>
        <w:rPr>
          <w:rFonts w:ascii="仿宋_GB2312" w:hAnsi="Times New Roman" w:eastAsia="仿宋" w:cs="DengXian-Regular"/>
          <w:sz w:val="32"/>
          <w:szCs w:val="32"/>
          <w:highlight w:val="none"/>
        </w:rPr>
        <w:t>0</w:t>
      </w:r>
      <w:r>
        <w:rPr>
          <w:rFonts w:hint="eastAsia" w:ascii="仿宋_GB2312" w:hAnsi="Times New Roman" w:eastAsia="仿宋" w:cs="DengXian-Regular"/>
          <w:sz w:val="32"/>
          <w:szCs w:val="32"/>
          <w:highlight w:val="none"/>
        </w:rPr>
        <w:t>辆，特种专业技术用车</w:t>
      </w:r>
      <w:r>
        <w:rPr>
          <w:rFonts w:ascii="仿宋_GB2312" w:hAnsi="Times New Roman" w:eastAsia="仿宋" w:cs="DengXian-Regular"/>
          <w:sz w:val="32"/>
          <w:szCs w:val="32"/>
          <w:highlight w:val="none"/>
        </w:rPr>
        <w:t>2</w:t>
      </w:r>
      <w:r>
        <w:rPr>
          <w:rFonts w:hint="eastAsia" w:ascii="仿宋_GB2312" w:hAnsi="Times New Roman" w:eastAsia="仿宋" w:cs="DengXian-Regular"/>
          <w:sz w:val="32"/>
          <w:szCs w:val="32"/>
          <w:highlight w:val="none"/>
        </w:rPr>
        <w:t>辆，离退休干部用车</w:t>
      </w:r>
      <w:r>
        <w:rPr>
          <w:rFonts w:ascii="仿宋_GB2312" w:hAnsi="Times New Roman" w:eastAsia="仿宋" w:cs="DengXian-Regular"/>
          <w:sz w:val="32"/>
          <w:szCs w:val="32"/>
          <w:highlight w:val="none"/>
        </w:rPr>
        <w:t>0</w:t>
      </w:r>
      <w:r>
        <w:rPr>
          <w:rFonts w:hint="eastAsia" w:ascii="仿宋_GB2312" w:hAnsi="Times New Roman" w:eastAsia="仿宋" w:cs="DengXian-Regular"/>
          <w:sz w:val="32"/>
          <w:szCs w:val="32"/>
          <w:highlight w:val="none"/>
        </w:rPr>
        <w:t>辆，其他用车</w:t>
      </w:r>
      <w:r>
        <w:rPr>
          <w:rFonts w:ascii="仿宋_GB2312" w:hAnsi="Times New Roman" w:eastAsia="仿宋" w:cs="DengXian-Regular"/>
          <w:sz w:val="32"/>
          <w:szCs w:val="32"/>
          <w:highlight w:val="none"/>
        </w:rPr>
        <w:t>3</w:t>
      </w:r>
      <w:r>
        <w:rPr>
          <w:rFonts w:hint="eastAsia" w:ascii="仿宋_GB2312" w:hAnsi="Times New Roman" w:eastAsia="仿宋" w:cs="DengXian-Regular"/>
          <w:sz w:val="32"/>
          <w:szCs w:val="32"/>
          <w:highlight w:val="none"/>
        </w:rPr>
        <w:t>辆。其他用车主要是驻村帮扶工作组用车1辆、病人转运车辆2辆。</w:t>
      </w:r>
    </w:p>
    <w:p w14:paraId="56CF0BFB">
      <w:pPr>
        <w:adjustRightInd w:val="0"/>
        <w:snapToGrid w:val="0"/>
        <w:spacing w:line="520" w:lineRule="exact"/>
        <w:ind w:firstLine="640" w:firstLineChars="200"/>
        <w:rPr>
          <w:rFonts w:ascii="楷体_GB2312" w:hAnsi="Times New Roman" w:eastAsia="楷体" w:cs="DengXian-Bold"/>
          <w:b/>
          <w:bCs/>
          <w:sz w:val="32"/>
          <w:szCs w:val="32"/>
        </w:rPr>
      </w:pP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50</w:t>
      </w:r>
      <w:r>
        <w:rPr>
          <w:rFonts w:hint="eastAsia" w:ascii="仿宋_GB2312" w:hAnsi="Times New Roman" w:eastAsia="仿宋" w:cs="DengXian-Regular"/>
          <w:sz w:val="32"/>
          <w:szCs w:val="32"/>
        </w:rPr>
        <w:t>万元以上通用设备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100</w:t>
      </w:r>
      <w:r>
        <w:rPr>
          <w:rFonts w:hint="eastAsia" w:ascii="仿宋_GB2312" w:hAnsi="Times New Roman" w:eastAsia="仿宋" w:cs="DengXian-Regular"/>
          <w:sz w:val="32"/>
          <w:szCs w:val="32"/>
        </w:rPr>
        <w:t>万元以上专用设备</w:t>
      </w:r>
      <w:r>
        <w:rPr>
          <w:rFonts w:ascii="仿宋_GB2312" w:hAnsi="Times New Roman" w:eastAsia="仿宋" w:cs="DengXian-Regular"/>
          <w:sz w:val="32"/>
          <w:szCs w:val="32"/>
        </w:rPr>
        <w:t>4</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6CA38741">
      <w:pPr>
        <w:adjustRightInd w:val="0"/>
        <w:snapToGrid w:val="0"/>
        <w:spacing w:line="520" w:lineRule="exact"/>
        <w:ind w:firstLine="640" w:firstLineChars="200"/>
        <w:rPr>
          <w:rFonts w:ascii="楷体_GB2312" w:hAnsi="Times New Roman" w:eastAsia="楷体" w:cs="DengXian-Bold"/>
          <w:b/>
          <w:bCs/>
          <w:sz w:val="32"/>
          <w:szCs w:val="32"/>
        </w:rPr>
      </w:pPr>
      <w:r>
        <w:rPr>
          <w:rFonts w:hint="eastAsia" w:ascii="黑体" w:eastAsia="黑体" w:cs="Times New Roman"/>
          <w:sz w:val="32"/>
          <w:szCs w:val="32"/>
        </w:rPr>
        <w:t>十、其他需要说明的情况</w:t>
      </w:r>
    </w:p>
    <w:p w14:paraId="78AA45CB">
      <w:pPr>
        <w:adjustRightInd w:val="0"/>
        <w:snapToGrid w:val="0"/>
        <w:spacing w:line="52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1.本</w:t>
      </w:r>
      <w:r>
        <w:rPr>
          <w:rFonts w:hint="eastAsia" w:ascii="仿宋_GB2312" w:hAnsi="Times New Roman" w:eastAsia="仿宋" w:cs="DengXian-Regular"/>
          <w:sz w:val="32"/>
          <w:szCs w:val="32"/>
        </w:rPr>
        <w:t>单位</w:t>
      </w:r>
      <w:r>
        <w:rPr>
          <w:rFonts w:ascii="仿宋_GB2312" w:hAnsi="Times New Roman" w:eastAsia="仿宋" w:cs="DengXian-Regular"/>
          <w:sz w:val="32"/>
          <w:szCs w:val="32"/>
        </w:rPr>
        <w:t>2021年度一般公共预算财政拨款“三公”经费无收支及结转结余情况，故公开07表以空表列示;政府性基金预算财政拨款无收支及结转结余情况, 故公开08表以空表列示; 国有资本经营预算经费无收支及结转结余情况, 故公开09表以空表列示。</w:t>
      </w:r>
    </w:p>
    <w:p w14:paraId="1DD3060C">
      <w:pPr>
        <w:adjustRightInd w:val="0"/>
        <w:snapToGrid w:val="0"/>
        <w:spacing w:line="52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2</w:t>
      </w:r>
      <w:r>
        <w:rPr>
          <w:rFonts w:hint="eastAsia" w:ascii="仿宋_GB2312" w:hAnsi="Times New Roman" w:eastAsia="仿宋" w:cs="DengXian-Regular"/>
          <w:sz w:val="32"/>
          <w:szCs w:val="32"/>
        </w:rPr>
        <w:t>.由于决算公开表格中金额数值应当保留两位小数，公开数据为四舍五入计算结果，个别数据合计项与分项之和存在小数点后差额，特此说明。</w:t>
      </w:r>
    </w:p>
    <w:p w14:paraId="16413781">
      <w:pPr>
        <w:widowControl/>
        <w:spacing w:line="580" w:lineRule="exact"/>
        <w:ind w:firstLine="883" w:firstLineChars="200"/>
        <w:jc w:val="left"/>
        <w:rPr>
          <w:rFonts w:ascii="宋体" w:hAnsi="宋体" w:cs="MS-UIGothic,Bold"/>
          <w:b/>
          <w:bCs/>
          <w:kern w:val="0"/>
          <w:sz w:val="44"/>
          <w:szCs w:val="44"/>
        </w:rPr>
      </w:pPr>
    </w:p>
    <w:p w14:paraId="458EEC51">
      <w:pPr>
        <w:rPr>
          <w:rFonts w:ascii="仿宋_GB2312" w:hAnsi="宋体" w:eastAsia="仿宋" w:cs="ArialUnicodeMS"/>
          <w:sz w:val="32"/>
          <w:szCs w:val="32"/>
        </w:rPr>
      </w:pPr>
    </w:p>
    <w:p w14:paraId="496B4AE8">
      <w:pPr>
        <w:rPr>
          <w:rFonts w:ascii="仿宋_GB2312" w:hAnsi="宋体" w:eastAsia="仿宋" w:cs="ArialUnicodeMS"/>
          <w:sz w:val="32"/>
          <w:szCs w:val="32"/>
        </w:rPr>
      </w:pPr>
    </w:p>
    <w:p w14:paraId="525E4AFB">
      <w:pPr>
        <w:rPr>
          <w:rFonts w:ascii="仿宋_GB2312" w:hAnsi="宋体" w:eastAsia="仿宋" w:cs="ArialUnicodeMS"/>
          <w:sz w:val="32"/>
          <w:szCs w:val="32"/>
        </w:rPr>
      </w:pPr>
    </w:p>
    <w:p w14:paraId="79C8D3C2">
      <w:pPr>
        <w:rPr>
          <w:rFonts w:ascii="仿宋_GB2312" w:hAnsi="宋体" w:eastAsia="仿宋" w:cs="ArialUnicodeMS"/>
          <w:sz w:val="32"/>
          <w:szCs w:val="32"/>
        </w:rPr>
      </w:pPr>
    </w:p>
    <w:p w14:paraId="3948AA8C">
      <w:pPr>
        <w:rPr>
          <w:rFonts w:ascii="仿宋_GB2312" w:hAnsi="宋体" w:eastAsia="仿宋" w:cs="ArialUnicodeMS"/>
          <w:sz w:val="32"/>
          <w:szCs w:val="32"/>
        </w:rPr>
      </w:pPr>
    </w:p>
    <w:p w14:paraId="167EC9AA">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5705DBA3">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EAE2A51">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6EE4976">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2AD5FEE">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75228DD">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仿宋_GB2312" w:hAnsi="宋体" w:eastAsia="仿宋_GB2312" w:cs="Times New Roman"/>
          <w:color w:val="000000"/>
          <w:kern w:val="0"/>
          <w:sz w:val="32"/>
          <w:szCs w:val="32"/>
        </w:rPr>
        <w:drawing>
          <wp:anchor distT="0" distB="0" distL="0" distR="0" simplePos="0" relativeHeight="251669504" behindDoc="0" locked="0" layoutInCell="1" allowOverlap="1">
            <wp:simplePos x="0" y="0"/>
            <wp:positionH relativeFrom="column">
              <wp:posOffset>447040</wp:posOffset>
            </wp:positionH>
            <wp:positionV relativeFrom="margin">
              <wp:posOffset>2649220</wp:posOffset>
            </wp:positionV>
            <wp:extent cx="640080" cy="640080"/>
            <wp:effectExtent l="0" t="0" r="7620" b="762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42" cstate="print"/>
                    <a:srcRect/>
                    <a:stretch>
                      <a:fillRect/>
                    </a:stretch>
                  </pic:blipFill>
                  <pic:spPr>
                    <a:xfrm>
                      <a:off x="0" y="0"/>
                      <a:ext cx="640079" cy="640079"/>
                    </a:xfrm>
                    <a:prstGeom prst="rect">
                      <a:avLst/>
                    </a:prstGeom>
                  </pic:spPr>
                </pic:pic>
              </a:graphicData>
            </a:graphic>
          </wp:anchor>
        </w:drawing>
      </w: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第四部分 相关名词解释</w:t>
      </w:r>
    </w:p>
    <w:p w14:paraId="74E29CC9">
      <w:pPr>
        <w:widowControl/>
        <w:jc w:val="left"/>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14:paraId="613D4EA1">
      <w:pPr>
        <w:widowControl/>
        <w:spacing w:line="560" w:lineRule="exact"/>
        <w:ind w:firstLine="643" w:firstLineChars="200"/>
        <w:jc w:val="center"/>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（一）财政拨款收入：</w:t>
      </w:r>
      <w:r>
        <w:rPr>
          <w:rFonts w:hint="eastAsia" w:ascii="仿宋_GB2312" w:hAnsi="宋体" w:eastAsia="仿宋" w:cs="Times New Roman"/>
          <w:color w:val="000000"/>
          <w:kern w:val="0"/>
          <w:sz w:val="32"/>
          <w:szCs w:val="32"/>
        </w:rPr>
        <w:t>本年度从本级财政部门取得的财政拨款，包括一般公共预算财政拨款和政府性基金预算财政拨款。</w:t>
      </w:r>
    </w:p>
    <w:p w14:paraId="4CD30C88">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（二）事业收入：</w:t>
      </w:r>
      <w:r>
        <w:rPr>
          <w:rFonts w:hint="eastAsia" w:ascii="仿宋_GB2312" w:hAnsi="宋体" w:eastAsia="仿宋" w:cs="Times New Roman"/>
          <w:color w:val="000000"/>
          <w:kern w:val="0"/>
          <w:sz w:val="32"/>
          <w:szCs w:val="32"/>
        </w:rPr>
        <w:t>指事业单位开展专业业务活动及辅助活动所取得的收入。</w:t>
      </w:r>
    </w:p>
    <w:p w14:paraId="60E46498">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（三）其他收入：</w:t>
      </w:r>
      <w:r>
        <w:rPr>
          <w:rFonts w:hint="eastAsia" w:ascii="仿宋_GB2312" w:hAnsi="宋体" w:eastAsia="仿宋" w:cs="Times New Roman"/>
          <w:color w:val="000000"/>
          <w:kern w:val="0"/>
          <w:sz w:val="32"/>
          <w:szCs w:val="32"/>
        </w:rPr>
        <w:t>指除上述“财政拨款收入”“事业收入”“经营收入”等以外的收入。</w:t>
      </w:r>
    </w:p>
    <w:p w14:paraId="1A7D7FCC">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（四）用事业基金弥补收支差额：</w:t>
      </w:r>
      <w:r>
        <w:rPr>
          <w:rFonts w:hint="eastAsia" w:ascii="仿宋_GB2312" w:hAnsi="宋体" w:eastAsia="仿宋"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AA81E45">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（五）年初结转和结余：</w:t>
      </w:r>
      <w:r>
        <w:rPr>
          <w:rFonts w:hint="eastAsia" w:ascii="仿宋_GB2312" w:hAnsi="宋体" w:eastAsia="仿宋" w:cs="Times New Roman"/>
          <w:color w:val="000000"/>
          <w:kern w:val="0"/>
          <w:sz w:val="32"/>
          <w:szCs w:val="32"/>
        </w:rPr>
        <w:t>指以前年度尚未完成、结转到本年仍按原规定用途继续使用的资金，或项目已完成等产生的结余资金。</w:t>
      </w:r>
    </w:p>
    <w:p w14:paraId="3172540E">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（六）结余分配：</w:t>
      </w:r>
      <w:r>
        <w:rPr>
          <w:rFonts w:hint="eastAsia" w:ascii="仿宋_GB2312" w:hAnsi="宋体" w:eastAsia="仿宋" w:cs="Times New Roman"/>
          <w:color w:val="000000"/>
          <w:kern w:val="0"/>
          <w:sz w:val="32"/>
          <w:szCs w:val="32"/>
        </w:rPr>
        <w:t>指事业单位按照事业单位会计制度的规定从非财政补助结余中分配的事业基金和职工福利基金等。</w:t>
      </w:r>
    </w:p>
    <w:p w14:paraId="44FB7290">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（七）年末结转和结余：</w:t>
      </w:r>
      <w:r>
        <w:rPr>
          <w:rFonts w:hint="eastAsia" w:ascii="仿宋_GB2312" w:hAnsi="宋体" w:eastAsia="仿宋" w:cs="Times New Roman"/>
          <w:color w:val="000000"/>
          <w:kern w:val="0"/>
          <w:sz w:val="32"/>
          <w:szCs w:val="32"/>
        </w:rPr>
        <w:t>指单位按有关规定结转到下年或以后年度继续使用的资金，或项目已完成等产生的结余资金。</w:t>
      </w:r>
    </w:p>
    <w:p w14:paraId="0EFCB2AB">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（八）基本支出：</w:t>
      </w:r>
      <w:r>
        <w:rPr>
          <w:rFonts w:hint="eastAsia" w:ascii="仿宋_GB2312" w:hAnsi="宋体" w:eastAsia="仿宋" w:cs="Times New Roman"/>
          <w:color w:val="000000"/>
          <w:kern w:val="0"/>
          <w:sz w:val="32"/>
          <w:szCs w:val="32"/>
        </w:rPr>
        <w:t>填列单位为保障机构正常运转、完成日常工作任务而发生的各项支出。</w:t>
      </w:r>
    </w:p>
    <w:p w14:paraId="3C4C772A">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（九）项目支出：</w:t>
      </w:r>
      <w:r>
        <w:rPr>
          <w:rFonts w:hint="eastAsia" w:ascii="仿宋_GB2312" w:hAnsi="宋体" w:eastAsia="仿宋" w:cs="Times New Roman"/>
          <w:color w:val="000000"/>
          <w:kern w:val="0"/>
          <w:sz w:val="32"/>
          <w:szCs w:val="32"/>
        </w:rPr>
        <w:t>填列单位为完成特定的行政工作任务或事业发展目标，在基本支出之外发生的各项支出</w:t>
      </w:r>
    </w:p>
    <w:p w14:paraId="4A8BE5FC">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（十）基本建设支出：</w:t>
      </w:r>
      <w:r>
        <w:rPr>
          <w:rFonts w:hint="eastAsia" w:ascii="仿宋_GB2312" w:hAnsi="宋体" w:eastAsia="仿宋"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C1FD0F4">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（十一）其他资本性支出：</w:t>
      </w:r>
      <w:r>
        <w:rPr>
          <w:rFonts w:hint="eastAsia" w:ascii="仿宋_GB2312" w:hAnsi="宋体" w:eastAsia="仿宋"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4932465A">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（十二）“三公”经费：</w:t>
      </w:r>
      <w:r>
        <w:rPr>
          <w:rFonts w:hint="eastAsia" w:ascii="仿宋_GB2312" w:hAnsi="宋体" w:eastAsia="仿宋"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D060B7F">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（十三）其他交通费用：</w:t>
      </w:r>
      <w:r>
        <w:rPr>
          <w:rFonts w:hint="eastAsia" w:ascii="仿宋_GB2312" w:hAnsi="宋体" w:eastAsia="仿宋" w:cs="Times New Roman"/>
          <w:color w:val="000000"/>
          <w:kern w:val="0"/>
          <w:sz w:val="32"/>
          <w:szCs w:val="32"/>
        </w:rPr>
        <w:t>填列单位除公务用车运行维护费以外的其他交通费用。如公务交通补贴、租车费用、出租车费用，飞机、船舶等燃料费、维修费、保险费等。</w:t>
      </w:r>
    </w:p>
    <w:p w14:paraId="1786CEDE">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（十四）公务用车购置：</w:t>
      </w:r>
      <w:r>
        <w:rPr>
          <w:rFonts w:hint="eastAsia" w:ascii="仿宋_GB2312" w:hAnsi="宋体" w:eastAsia="仿宋" w:cs="Times New Roman"/>
          <w:color w:val="000000"/>
          <w:kern w:val="0"/>
          <w:sz w:val="32"/>
          <w:szCs w:val="32"/>
        </w:rPr>
        <w:t>填列单位公务用车车辆购置支出（含车辆购置税、牌照费）。</w:t>
      </w:r>
    </w:p>
    <w:p w14:paraId="74292BFB">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（十五）其他交通工具购置：</w:t>
      </w:r>
      <w:r>
        <w:rPr>
          <w:rFonts w:hint="eastAsia" w:ascii="仿宋_GB2312" w:hAnsi="宋体" w:eastAsia="仿宋" w:cs="Times New Roman"/>
          <w:color w:val="000000"/>
          <w:kern w:val="0"/>
          <w:sz w:val="32"/>
          <w:szCs w:val="32"/>
        </w:rPr>
        <w:t>填列单位除公务用车外的其他各类交通工具（如船舶、飞机等）购置支出（含车辆购置税、牌照费）。</w:t>
      </w:r>
    </w:p>
    <w:p w14:paraId="3D9946E7">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（十六）机关运行经费：</w:t>
      </w:r>
      <w:r>
        <w:rPr>
          <w:rFonts w:hint="eastAsia" w:ascii="仿宋_GB2312" w:hAnsi="宋体" w:eastAsia="仿宋"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F3E7D9F">
      <w:pPr>
        <w:tabs>
          <w:tab w:val="left" w:pos="235"/>
        </w:tabs>
        <w:spacing w:line="560" w:lineRule="exact"/>
        <w:ind w:firstLine="643" w:firstLineChars="200"/>
        <w:jc w:val="left"/>
      </w:pPr>
      <w:r>
        <w:rPr>
          <w:rFonts w:hint="eastAsia" w:ascii="仿宋_GB2312" w:hAnsi="宋体" w:eastAsia="仿宋" w:cs="Times New Roman"/>
          <w:b/>
          <w:bCs/>
          <w:color w:val="000000"/>
          <w:kern w:val="0"/>
          <w:sz w:val="32"/>
          <w:szCs w:val="32"/>
        </w:rPr>
        <w:t>（十七）经费形式:</w:t>
      </w:r>
      <w:r>
        <w:rPr>
          <w:rFonts w:hint="eastAsia" w:ascii="仿宋_GB2312" w:hAnsi="宋体" w:eastAsia="仿宋" w:cs="Times New Roman"/>
          <w:color w:val="000000"/>
          <w:kern w:val="0"/>
          <w:sz w:val="32"/>
          <w:szCs w:val="32"/>
        </w:rPr>
        <w:t>按照经费来源，可分为财政拨款、财政性资金基本保证、财政性资金定额或定项补助、财政性资金零补助四类。</w:t>
      </w:r>
    </w:p>
    <w:sectPr>
      <w:pgSz w:w="11906" w:h="16838"/>
      <w:pgMar w:top="1134" w:right="1531" w:bottom="1208" w:left="1531" w:header="851" w:footer="510"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 w:name="方正仿宋_GBK">
    <w:altName w:val="宋体"/>
    <w:panose1 w:val="00000000000000000000"/>
    <w:charset w:val="86"/>
    <w:family w:val="roman"/>
    <w:pitch w:val="default"/>
    <w:sig w:usb0="00000000" w:usb1="00000000" w:usb2="00000000" w:usb3="00000000" w:csb0="00000000"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099639"/>
    </w:sdtPr>
    <w:sdtContent>
      <w:p w14:paraId="540ED4B0">
        <w:pPr>
          <w:pStyle w:val="3"/>
          <w:jc w:val="center"/>
        </w:pPr>
        <w:r>
          <w:fldChar w:fldCharType="begin"/>
        </w:r>
        <w:r>
          <w:instrText xml:space="preserve">PAGE   \* MERGEFORMAT</w:instrText>
        </w:r>
        <w:r>
          <w:fldChar w:fldCharType="separate"/>
        </w:r>
        <w:r>
          <w:rPr>
            <w:lang w:val="zh-CN"/>
          </w:rPr>
          <w:t>1</w:t>
        </w:r>
        <w:r>
          <w:fldChar w:fldCharType="end"/>
        </w:r>
      </w:p>
    </w:sdtContent>
  </w:sdt>
  <w:p w14:paraId="28F50AAA">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610977"/>
    </w:sdtPr>
    <w:sdtEndPr>
      <w:rPr>
        <w:rFonts w:ascii="Batang" w:hAnsi="Batang" w:eastAsia="Batang"/>
        <w:sz w:val="21"/>
        <w:szCs w:val="21"/>
      </w:rPr>
    </w:sdtEndPr>
    <w:sdtContent>
      <w:p w14:paraId="00E390D0">
        <w:pPr>
          <w:pStyle w:val="3"/>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29 -</w:t>
        </w:r>
        <w:r>
          <w:rPr>
            <w:rFonts w:ascii="Batang" w:hAnsi="Batang" w:eastAsia="Batang"/>
            <w:sz w:val="21"/>
            <w:szCs w:val="21"/>
          </w:rPr>
          <w:fldChar w:fldCharType="end"/>
        </w:r>
      </w:p>
    </w:sdtContent>
  </w:sdt>
  <w:p w14:paraId="789A1A81">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337391"/>
    </w:sdtPr>
    <w:sdtEndPr>
      <w:rPr>
        <w:rFonts w:ascii="Batang" w:hAnsi="Batang" w:eastAsia="Batang"/>
        <w:sz w:val="21"/>
        <w:szCs w:val="21"/>
      </w:rPr>
    </w:sdtEndPr>
    <w:sdtContent>
      <w:p w14:paraId="6BCD8B88">
        <w:pPr>
          <w:pStyle w:val="3"/>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6 -</w:t>
        </w:r>
        <w:r>
          <w:rPr>
            <w:rFonts w:ascii="Batang" w:hAnsi="Batang" w:eastAsia="Batang"/>
            <w:sz w:val="21"/>
            <w:szCs w:val="21"/>
          </w:rPr>
          <w:fldChar w:fldCharType="end"/>
        </w:r>
      </w:p>
    </w:sdtContent>
  </w:sdt>
  <w:p w14:paraId="2EBA520A">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B1F34">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03ACF">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C7C92">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16992BAF"/>
    <w:multiLevelType w:val="singleLevel"/>
    <w:tmpl w:val="16992BAF"/>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iwiaGRpZCI6IjhmYWEzMGU0ZmQ4ODhjNmZjZWFlY2YwMjkyMzIwMjM1IiwidXNlckNvdW50IjoxfQ=="/>
  </w:docVars>
  <w:rsids>
    <w:rsidRoot w:val="00F73F83"/>
    <w:rsid w:val="00002FE6"/>
    <w:rsid w:val="00020055"/>
    <w:rsid w:val="00027377"/>
    <w:rsid w:val="0004064B"/>
    <w:rsid w:val="00071F7C"/>
    <w:rsid w:val="000A7A9D"/>
    <w:rsid w:val="000C1F60"/>
    <w:rsid w:val="000D1FD2"/>
    <w:rsid w:val="000E152C"/>
    <w:rsid w:val="000E5C3D"/>
    <w:rsid w:val="00106D6A"/>
    <w:rsid w:val="001407F1"/>
    <w:rsid w:val="00142DF1"/>
    <w:rsid w:val="001749CE"/>
    <w:rsid w:val="00186698"/>
    <w:rsid w:val="001A180D"/>
    <w:rsid w:val="001A1C68"/>
    <w:rsid w:val="001C08F6"/>
    <w:rsid w:val="001D4A8F"/>
    <w:rsid w:val="001E3E9F"/>
    <w:rsid w:val="0021275C"/>
    <w:rsid w:val="0021622B"/>
    <w:rsid w:val="00275C4C"/>
    <w:rsid w:val="00283DAC"/>
    <w:rsid w:val="002C15D2"/>
    <w:rsid w:val="002D03AB"/>
    <w:rsid w:val="002E657E"/>
    <w:rsid w:val="002F3E25"/>
    <w:rsid w:val="003003D7"/>
    <w:rsid w:val="0032404C"/>
    <w:rsid w:val="00344CC9"/>
    <w:rsid w:val="003512E0"/>
    <w:rsid w:val="003A0921"/>
    <w:rsid w:val="003A71A6"/>
    <w:rsid w:val="003E7FED"/>
    <w:rsid w:val="003F01D0"/>
    <w:rsid w:val="0040158C"/>
    <w:rsid w:val="004153AB"/>
    <w:rsid w:val="00431BB6"/>
    <w:rsid w:val="00437142"/>
    <w:rsid w:val="0044343F"/>
    <w:rsid w:val="00444345"/>
    <w:rsid w:val="00456E65"/>
    <w:rsid w:val="004779DD"/>
    <w:rsid w:val="00491411"/>
    <w:rsid w:val="004954B4"/>
    <w:rsid w:val="00496E97"/>
    <w:rsid w:val="004A1033"/>
    <w:rsid w:val="004A7FD8"/>
    <w:rsid w:val="004C420F"/>
    <w:rsid w:val="004E4B21"/>
    <w:rsid w:val="004E6115"/>
    <w:rsid w:val="004F7963"/>
    <w:rsid w:val="0054483B"/>
    <w:rsid w:val="00546B8F"/>
    <w:rsid w:val="00551C9B"/>
    <w:rsid w:val="005803B8"/>
    <w:rsid w:val="005900FA"/>
    <w:rsid w:val="005A3F94"/>
    <w:rsid w:val="005A47BB"/>
    <w:rsid w:val="005B0298"/>
    <w:rsid w:val="005D23F6"/>
    <w:rsid w:val="00624BBA"/>
    <w:rsid w:val="006537E6"/>
    <w:rsid w:val="0066677D"/>
    <w:rsid w:val="00677BB1"/>
    <w:rsid w:val="006A0261"/>
    <w:rsid w:val="00776995"/>
    <w:rsid w:val="00794FD2"/>
    <w:rsid w:val="007977FC"/>
    <w:rsid w:val="007A3B00"/>
    <w:rsid w:val="007A3EBA"/>
    <w:rsid w:val="007A7A0A"/>
    <w:rsid w:val="007D393D"/>
    <w:rsid w:val="007D6E48"/>
    <w:rsid w:val="007E0FD9"/>
    <w:rsid w:val="007E473A"/>
    <w:rsid w:val="007F7B0D"/>
    <w:rsid w:val="00831F2E"/>
    <w:rsid w:val="0087739F"/>
    <w:rsid w:val="00892D76"/>
    <w:rsid w:val="0089588E"/>
    <w:rsid w:val="008A3227"/>
    <w:rsid w:val="008A3A95"/>
    <w:rsid w:val="008B150B"/>
    <w:rsid w:val="008B2C24"/>
    <w:rsid w:val="008D4A9C"/>
    <w:rsid w:val="00914B84"/>
    <w:rsid w:val="009151A5"/>
    <w:rsid w:val="00932DD0"/>
    <w:rsid w:val="0095463C"/>
    <w:rsid w:val="009603D3"/>
    <w:rsid w:val="0096068D"/>
    <w:rsid w:val="00962748"/>
    <w:rsid w:val="0096601A"/>
    <w:rsid w:val="00977DF8"/>
    <w:rsid w:val="009C6CBF"/>
    <w:rsid w:val="009E4245"/>
    <w:rsid w:val="00A31AAA"/>
    <w:rsid w:val="00A34545"/>
    <w:rsid w:val="00A379B7"/>
    <w:rsid w:val="00A56ACB"/>
    <w:rsid w:val="00A5734C"/>
    <w:rsid w:val="00B3128E"/>
    <w:rsid w:val="00B3503C"/>
    <w:rsid w:val="00B42AD3"/>
    <w:rsid w:val="00B507E6"/>
    <w:rsid w:val="00B57386"/>
    <w:rsid w:val="00B936AD"/>
    <w:rsid w:val="00C14493"/>
    <w:rsid w:val="00C61CFF"/>
    <w:rsid w:val="00C72E33"/>
    <w:rsid w:val="00CB1037"/>
    <w:rsid w:val="00CC4FDE"/>
    <w:rsid w:val="00CD03A9"/>
    <w:rsid w:val="00CE4E8F"/>
    <w:rsid w:val="00D02E44"/>
    <w:rsid w:val="00D21F27"/>
    <w:rsid w:val="00D22241"/>
    <w:rsid w:val="00D34272"/>
    <w:rsid w:val="00D4237E"/>
    <w:rsid w:val="00D434A9"/>
    <w:rsid w:val="00D4463D"/>
    <w:rsid w:val="00D51065"/>
    <w:rsid w:val="00D76ECA"/>
    <w:rsid w:val="00DA48FD"/>
    <w:rsid w:val="00DB3CEE"/>
    <w:rsid w:val="00DD00B3"/>
    <w:rsid w:val="00DF4D12"/>
    <w:rsid w:val="00E068EA"/>
    <w:rsid w:val="00E1386D"/>
    <w:rsid w:val="00E20514"/>
    <w:rsid w:val="00E24A2B"/>
    <w:rsid w:val="00E32A76"/>
    <w:rsid w:val="00E73C82"/>
    <w:rsid w:val="00E7597B"/>
    <w:rsid w:val="00E82D3E"/>
    <w:rsid w:val="00E90B9F"/>
    <w:rsid w:val="00EA0DAC"/>
    <w:rsid w:val="00EA5CC4"/>
    <w:rsid w:val="00EA781A"/>
    <w:rsid w:val="00EB0B87"/>
    <w:rsid w:val="00EC0D10"/>
    <w:rsid w:val="00F03B3E"/>
    <w:rsid w:val="00F1340E"/>
    <w:rsid w:val="00F51FFA"/>
    <w:rsid w:val="00F65902"/>
    <w:rsid w:val="00F707AD"/>
    <w:rsid w:val="00F7099F"/>
    <w:rsid w:val="00F73F83"/>
    <w:rsid w:val="00F9362C"/>
    <w:rsid w:val="00FC6674"/>
    <w:rsid w:val="00FD4BAC"/>
    <w:rsid w:val="00FF23E0"/>
    <w:rsid w:val="02662231"/>
    <w:rsid w:val="08844645"/>
    <w:rsid w:val="0B9F6EC8"/>
    <w:rsid w:val="218F7B52"/>
    <w:rsid w:val="239F1F2D"/>
    <w:rsid w:val="2AC07AF5"/>
    <w:rsid w:val="3F1011EE"/>
    <w:rsid w:val="4086112C"/>
    <w:rsid w:val="42993F03"/>
    <w:rsid w:val="4A6A177C"/>
    <w:rsid w:val="4A94589E"/>
    <w:rsid w:val="4E9D73EF"/>
    <w:rsid w:val="4F4C6C3C"/>
    <w:rsid w:val="5B0C1851"/>
    <w:rsid w:val="61D06B0D"/>
    <w:rsid w:val="661E50A0"/>
    <w:rsid w:val="6C520E62"/>
    <w:rsid w:val="6F103399"/>
    <w:rsid w:val="77736E19"/>
    <w:rsid w:val="7BEB1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
    <w:name w:val="页脚 Char"/>
    <w:basedOn w:val="7"/>
    <w:link w:val="3"/>
    <w:qFormat/>
    <w:uiPriority w:val="99"/>
    <w:rPr>
      <w:kern w:val="2"/>
      <w:sz w:val="18"/>
      <w:szCs w:val="18"/>
    </w:rPr>
  </w:style>
  <w:style w:type="character" w:customStyle="1" w:styleId="9">
    <w:name w:val="font51"/>
    <w:basedOn w:val="7"/>
    <w:qFormat/>
    <w:uiPriority w:val="0"/>
    <w:rPr>
      <w:rFonts w:hint="default" w:ascii="仿宋_GB2312" w:eastAsia="仿宋_GB2312" w:cs="仿宋_GB2312"/>
      <w:color w:val="000000"/>
      <w:sz w:val="20"/>
      <w:szCs w:val="20"/>
      <w:u w:val="none"/>
    </w:rPr>
  </w:style>
  <w:style w:type="character" w:customStyle="1" w:styleId="10">
    <w:name w:val="font81"/>
    <w:basedOn w:val="7"/>
    <w:qFormat/>
    <w:uiPriority w:val="0"/>
    <w:rPr>
      <w:rFonts w:hint="default" w:ascii="仿宋_GB2312" w:eastAsia="仿宋_GB2312" w:cs="仿宋_GB2312"/>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emf"/><Relationship Id="rId28" Type="http://schemas.openxmlformats.org/officeDocument/2006/relationships/image" Target="media/image19.jpeg"/><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35</Pages>
  <Words>6373</Words>
  <Characters>7032</Characters>
  <Lines>42</Lines>
  <Paragraphs>12</Paragraphs>
  <TotalTime>9</TotalTime>
  <ScaleCrop>false</ScaleCrop>
  <LinksUpToDate>false</LinksUpToDate>
  <CharactersWithSpaces>7070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2022-09-22T15:31:00Z</dcterms:created>
  <dc:creator>王明新TIAD</dc:creator>
  <cp:lastModifiedBy>Administrator</cp:lastModifiedBy>
  <dcterms:modified xsi:type="dcterms:W3CDTF">2024-06-19T10:43:02Z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TemplateUUID">
    <vt:lpwstr>v1.0_mb_S7ajbG3IpAnL1wSthNCxfw==</vt:lpwstr>
  </property>
  <property fmtid="{D5CDD505-2E9C-101B-9397-08002B2CF9AE}" pid="4" name="ICV">
    <vt:lpwstr>1515CEFC20754C3380B382230295B456</vt:lpwstr>
  </property>
</Properties>
</file>