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F83" w:rsidRDefault="0080551E" w:rsidP="00B936AD">
      <w:pPr>
        <w:widowControl/>
        <w:jc w:val="left"/>
      </w:pPr>
      <w:r>
        <w:rPr>
          <w:noProof/>
        </w:rPr>
        <w:pict>
          <v:rect id="_x0000_s1038" style="position:absolute;margin-left:125.2pt;margin-top:539.2pt;width:329.7pt;height:83.25pt;z-index:251672064;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1701E7" w:rsidRPr="0096601A" w:rsidRDefault="001701E7"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秦皇岛市卫生健康委员会</w:t>
                  </w:r>
                </w:p>
                <w:p w:rsidR="001701E7" w:rsidRPr="0096601A" w:rsidRDefault="001701E7" w:rsidP="002D66CC">
                  <w:pPr>
                    <w:spacing w:line="600" w:lineRule="auto"/>
                    <w:jc w:val="left"/>
                    <w:rPr>
                      <w:rFonts w:ascii="黑体" w:eastAsia="黑体" w:hAnsi="黑体" w:cs="黑体"/>
                      <w:color w:val="000000"/>
                      <w:sz w:val="40"/>
                      <w:szCs w:val="40"/>
                    </w:rPr>
                  </w:pPr>
                </w:p>
                <w:p w:rsidR="001701E7" w:rsidRPr="002D66CC" w:rsidRDefault="001701E7" w:rsidP="002D66CC">
                  <w:pPr>
                    <w:rPr>
                      <w:szCs w:val="40"/>
                    </w:rPr>
                  </w:pPr>
                </w:p>
              </w:txbxContent>
            </v:textbox>
          </v:rect>
        </w:pict>
      </w:r>
      <w:r>
        <w:rPr>
          <w:noProof/>
        </w:rPr>
        <w:pict>
          <v:rect id="_x0000_s1037" style="position:absolute;margin-left:20.95pt;margin-top:538.45pt;width:109.5pt;height:42.75pt;z-index:251671040;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1701E7" w:rsidRPr="0096601A" w:rsidRDefault="001701E7"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部门名称</w:t>
                  </w:r>
                  <w:r w:rsidRPr="0096601A">
                    <w:rPr>
                      <w:rFonts w:ascii="黑体" w:eastAsia="黑体" w:hAnsi="黑体" w:cs="黑体" w:hint="eastAsia"/>
                      <w:color w:val="000000"/>
                      <w:sz w:val="40"/>
                      <w:szCs w:val="40"/>
                    </w:rPr>
                    <w:t>：</w:t>
                  </w:r>
                </w:p>
                <w:p w:rsidR="001701E7" w:rsidRPr="002D66CC" w:rsidRDefault="001701E7" w:rsidP="002D66CC">
                  <w:pPr>
                    <w:rPr>
                      <w:szCs w:val="40"/>
                    </w:rPr>
                  </w:pPr>
                </w:p>
              </w:txbxContent>
            </v:textbox>
          </v:rect>
        </w:pict>
      </w:r>
      <w:r>
        <w:rPr>
          <w:noProof/>
        </w:rPr>
        <w:pict>
          <v:rect id="文本框 2" o:spid="_x0000_s1026" style="position:absolute;margin-left:23.2pt;margin-top:504.7pt;width:431.7pt;height:46.5pt;z-index:251668992;visibility:visible;mso-wrap-style:square;mso-wrap-distance-left:0;mso-wrap-distance-top:0;mso-wrap-distance-right:0;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1701E7" w:rsidRPr="002D03AB" w:rsidRDefault="001701E7">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sidRPr="002D03AB">
                    <w:rPr>
                      <w:rFonts w:ascii="黑体" w:eastAsia="黑体" w:hAnsi="黑体" w:cs="黑体" w:hint="eastAsia"/>
                      <w:color w:val="000000"/>
                      <w:sz w:val="40"/>
                      <w:szCs w:val="40"/>
                    </w:rPr>
                    <w:t>：</w:t>
                  </w:r>
                  <w:r>
                    <w:rPr>
                      <w:rFonts w:ascii="黑体" w:eastAsia="黑体" w:hAnsi="黑体" w:cs="黑体"/>
                      <w:color w:val="000000"/>
                      <w:sz w:val="40"/>
                      <w:szCs w:val="40"/>
                    </w:rPr>
                    <w:t>361</w:t>
                  </w:r>
                </w:p>
              </w:txbxContent>
            </v:textbox>
          </v:rect>
        </w:pict>
      </w:r>
      <w:r w:rsidR="002D03AB">
        <w:rPr>
          <w:noProof/>
        </w:rPr>
        <w:drawing>
          <wp:anchor distT="0" distB="0" distL="0" distR="0" simplePos="0" relativeHeight="251648512"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背景 耗崽"/>
                    <pic:cNvPicPr/>
                  </pic:nvPicPr>
                  <pic:blipFill>
                    <a:blip r:embed="rId8" cstate="print"/>
                    <a:srcRect/>
                    <a:stretch/>
                  </pic:blipFill>
                  <pic:spPr>
                    <a:xfrm rot="16200000">
                      <a:off x="0" y="0"/>
                      <a:ext cx="11083290" cy="10896600"/>
                    </a:xfrm>
                    <a:prstGeom prst="rect">
                      <a:avLst/>
                    </a:prstGeom>
                  </pic:spPr>
                </pic:pic>
              </a:graphicData>
            </a:graphic>
          </wp:anchor>
        </w:drawing>
      </w:r>
      <w:r w:rsidR="00B936AD">
        <w:rPr>
          <w:rFonts w:hint="eastAsia"/>
          <w:noProof/>
        </w:rPr>
        <w:drawing>
          <wp:anchor distT="0" distB="0" distL="0" distR="0" simplePos="0" relativeHeight="25165260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9" cstate="print"/>
                    <a:srcRect/>
                    <a:stretch/>
                  </pic:blipFill>
                  <pic:spPr>
                    <a:xfrm>
                      <a:off x="0" y="0"/>
                      <a:ext cx="610235" cy="610235"/>
                    </a:xfrm>
                    <a:prstGeom prst="rect">
                      <a:avLst/>
                    </a:prstGeom>
                  </pic:spPr>
                </pic:pic>
              </a:graphicData>
            </a:graphic>
          </wp:anchor>
        </w:drawing>
      </w:r>
      <w:r>
        <w:rPr>
          <w:noProof/>
        </w:rPr>
        <w:pict>
          <v:rect id="_x0000_s1027" style="position:absolute;margin-left:88.1pt;margin-top:625.45pt;width:256.7pt;height:40.95pt;z-index:2516700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filled="f" stroked="f">
            <v:path arrowok="t"/>
            <v:textbox>
              <w:txbxContent>
                <w:p w:rsidR="001701E7" w:rsidRDefault="001701E7">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二〇二三年九月</w:t>
                  </w:r>
                </w:p>
              </w:txbxContent>
            </v:textbox>
          </v:rect>
        </w:pict>
      </w:r>
      <w:r>
        <w:rPr>
          <w:noProof/>
        </w:rPr>
        <w:pict>
          <v:group id="组合 11" o:spid="_x0000_s1028" style="position:absolute;margin-left:-83pt;margin-top:196.75pt;width:613.65pt;height:274.95pt;z-index:-251648512;mso-wrap-distance-left:0;mso-wrap-distance-right:0;mso-position-horizontal-relative:text;mso-position-vertical-relative:text"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v:rect id="矩形 1" o:spid="_x0000_s1029" style="position:absolute;left:15245;top:6099;width:2268;height:5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fillcolor="#2e75b5" stroked="f">
              <v:textbox>
                <w:txbxContent>
                  <w:p w:rsidR="001701E7" w:rsidRDefault="001701E7">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imagedata r:id="rId10" o:title=""/>
            </v:shape>
          </v:group>
        </w:pict>
      </w:r>
      <w:r>
        <w:rPr>
          <w:noProof/>
        </w:rPr>
        <w:pict>
          <v:rect id="文本框 33" o:spid="_x0000_s1031" style="position:absolute;margin-left:-19.95pt;margin-top:126.9pt;width:432.6pt;height:44.9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filled="f" stroked="f">
            <v:path arrowok="t"/>
            <v:textbox>
              <w:txbxContent>
                <w:p w:rsidR="001701E7" w:rsidRDefault="001701E7">
                  <w:pPr>
                    <w:jc w:val="distribute"/>
                    <w:rPr>
                      <w:rFonts w:ascii="思源黑体 CN Heavy" w:eastAsia="思源黑体 CN Heavy" w:hAnsi="思源黑体 CN Heavy"/>
                      <w:color w:val="A6A6A6"/>
                      <w:kern w:val="0"/>
                      <w:sz w:val="40"/>
                      <w:szCs w:val="40"/>
                    </w:rPr>
                  </w:pPr>
                </w:p>
              </w:txbxContent>
            </v:textbox>
          </v:rect>
        </w:pict>
      </w:r>
      <w:r>
        <w:rPr>
          <w:noProof/>
        </w:rPr>
        <w:pict>
          <v:group id="组合 6" o:spid="_x0000_s1032" style="position:absolute;margin-left:-22.1pt;margin-top:55.15pt;width:451.7pt;height:68.65pt;z-index:251666944;mso-wrap-distance-left:0;mso-wrap-distance-right:0;mso-position-horizontal-relative:text;mso-position-vertical-relative:text"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v:rect id="矩形 3" o:spid="_x0000_s1033" style="position:absolute;left:6119;top:3077;width:9034;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1701E7" w:rsidRDefault="001701E7">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visibility:visible;mso-wrap-style:square" from="6226,4450" to="14926,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strokecolor="#42719b" strokeweight="2.25pt">
              <v:stroke dashstyle="1 1" joinstyle="miter"/>
            </v:line>
          </v:group>
        </w:pict>
      </w:r>
      <w:r>
        <w:rPr>
          <w:noProof/>
        </w:rPr>
        <w:pict>
          <v:rect id="文本框 32" o:spid="_x0000_s1035" style="position:absolute;margin-left:39.25pt;margin-top:-19.3pt;width:223.1pt;height:62.05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filled="f" stroked="f">
            <v:path arrowok="t"/>
            <v:textbox>
              <w:txbxContent>
                <w:p w:rsidR="001701E7" w:rsidRDefault="001701E7">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2022年度</w:t>
                  </w:r>
                </w:p>
              </w:txbxContent>
            </v:textbox>
          </v:rect>
        </w:pict>
      </w:r>
      <w:r w:rsidR="00B936AD">
        <w:br w:type="page"/>
      </w:r>
    </w:p>
    <w:p w:rsidR="005A4302" w:rsidRPr="00B936AD" w:rsidRDefault="005A4302" w:rsidP="00B936AD">
      <w:pPr>
        <w:widowControl/>
        <w:jc w:val="left"/>
        <w:sectPr w:rsidR="005A4302" w:rsidRPr="00B936AD" w:rsidSect="00C06FCA">
          <w:footerReference w:type="default" r:id="rId11"/>
          <w:footerReference w:type="first" r:id="rId12"/>
          <w:pgSz w:w="11906" w:h="16838"/>
          <w:pgMar w:top="2041" w:right="1531" w:bottom="2041" w:left="1531" w:header="851" w:footer="992" w:gutter="0"/>
          <w:cols w:space="0"/>
          <w:titlePg/>
          <w:docGrid w:type="lines" w:linePitch="312"/>
        </w:sectPr>
      </w:pPr>
    </w:p>
    <w:p w:rsidR="00F73F83" w:rsidRDefault="00B936AD">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4748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71"/>
                    <pic:cNvPicPr/>
                  </pic:nvPicPr>
                  <pic:blipFill>
                    <a:blip r:embed="rId13" cstate="print"/>
                    <a:srcRect/>
                    <a:stretch/>
                  </pic:blipFill>
                  <pic:spPr>
                    <a:xfrm>
                      <a:off x="0" y="0"/>
                      <a:ext cx="639445" cy="639445"/>
                    </a:xfrm>
                    <a:prstGeom prst="rect">
                      <a:avLst/>
                    </a:prstGeom>
                  </pic:spPr>
                </pic:pic>
              </a:graphicData>
            </a:graphic>
          </wp:anchor>
        </w:drawing>
      </w:r>
    </w:p>
    <w:p w:rsidR="00F73F83" w:rsidRDefault="0018173F">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 xml:space="preserve">    </w:t>
      </w:r>
      <w:r w:rsidR="00B936AD">
        <w:rPr>
          <w:rFonts w:ascii="黑体" w:eastAsia="黑体" w:hAnsi="Times New Roman" w:cs="Times New Roman" w:hint="eastAsia"/>
          <w:sz w:val="44"/>
          <w:szCs w:val="44"/>
        </w:rPr>
        <w:t>目</w:t>
      </w:r>
      <w:r>
        <w:rPr>
          <w:rFonts w:ascii="黑体" w:eastAsia="黑体" w:hAnsi="Times New Roman" w:cs="Times New Roman" w:hint="eastAsia"/>
          <w:sz w:val="44"/>
          <w:szCs w:val="44"/>
        </w:rPr>
        <w:t xml:space="preserve">    </w:t>
      </w:r>
      <w:r w:rsidR="00B936AD">
        <w:rPr>
          <w:rFonts w:ascii="黑体" w:eastAsia="黑体" w:hAnsi="Times New Roman" w:cs="Times New Roman" w:hint="eastAsia"/>
          <w:sz w:val="44"/>
          <w:szCs w:val="44"/>
        </w:rPr>
        <w:t>录</w:t>
      </w:r>
    </w:p>
    <w:p w:rsidR="00F73F83" w:rsidRDefault="00F73F83">
      <w:pPr>
        <w:widowControl/>
        <w:spacing w:after="160" w:line="580" w:lineRule="exact"/>
        <w:ind w:firstLineChars="200" w:firstLine="640"/>
        <w:rPr>
          <w:rFonts w:ascii="Times New Roman" w:eastAsia="黑体" w:hAnsi="Times New Roman" w:cs="Times New Roman"/>
          <w:sz w:val="32"/>
          <w:szCs w:val="32"/>
        </w:rPr>
      </w:pPr>
    </w:p>
    <w:p w:rsidR="00F73F83" w:rsidRPr="00EA0DAC" w:rsidRDefault="00B936AD">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sidR="006A1F8A">
        <w:rPr>
          <w:rFonts w:ascii="Times New Roman" w:eastAsia="黑体" w:hAnsi="Times New Roman" w:cs="Times New Roman"/>
          <w:sz w:val="32"/>
          <w:szCs w:val="32"/>
        </w:rPr>
        <w:t>部门</w:t>
      </w:r>
      <w:r w:rsidRPr="00EA0DAC">
        <w:rPr>
          <w:rFonts w:ascii="Times New Roman" w:eastAsia="黑体" w:hAnsi="Times New Roman" w:cs="Times New Roman"/>
          <w:sz w:val="32"/>
          <w:szCs w:val="32"/>
        </w:rPr>
        <w:t>概况</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006A1F8A">
        <w:rPr>
          <w:rFonts w:ascii="Times New Roman" w:eastAsia="仿宋" w:hAnsi="Times New Roman" w:cs="Times New Roman"/>
          <w:sz w:val="32"/>
          <w:szCs w:val="32"/>
        </w:rPr>
        <w:t>部门</w:t>
      </w:r>
      <w:r w:rsidRPr="00FD4BAC">
        <w:rPr>
          <w:rFonts w:ascii="Times New Roman" w:eastAsia="仿宋" w:hAnsi="Times New Roman" w:cs="Times New Roman" w:hint="eastAsia"/>
          <w:sz w:val="32"/>
          <w:szCs w:val="32"/>
        </w:rPr>
        <w:t>职责</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二、</w:t>
      </w:r>
      <w:r w:rsidRPr="00FD4BAC">
        <w:rPr>
          <w:rFonts w:ascii="Times New Roman" w:eastAsia="仿宋" w:hAnsi="Times New Roman" w:cs="Times New Roman" w:hint="eastAsia"/>
          <w:sz w:val="32"/>
          <w:szCs w:val="32"/>
        </w:rPr>
        <w:t>机构设置</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sidR="007E05F3">
        <w:rPr>
          <w:rFonts w:ascii="Times New Roman" w:eastAsia="黑体" w:hAnsi="Times New Roman" w:cs="Times New Roman" w:hint="eastAsia"/>
          <w:sz w:val="32"/>
          <w:szCs w:val="32"/>
        </w:rPr>
        <w:t>202</w:t>
      </w:r>
      <w:r w:rsidR="007E05F3">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sidRPr="007E05F3">
        <w:rPr>
          <w:rFonts w:ascii="Times New Roman" w:eastAsia="仿宋" w:hAnsi="Times New Roman" w:cs="Times New Roman" w:hint="eastAsia"/>
          <w:sz w:val="32"/>
          <w:szCs w:val="32"/>
        </w:rPr>
        <w:t>一、收入支出决算总表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二、收入决算表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7E05F3">
        <w:rPr>
          <w:rFonts w:ascii="Times New Roman" w:eastAsia="仿宋" w:hAnsi="Times New Roman" w:cs="Times New Roman"/>
          <w:sz w:val="32"/>
          <w:szCs w:val="32"/>
        </w:rPr>
        <w:t>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7E05F3">
        <w:rPr>
          <w:rFonts w:ascii="Times New Roman" w:eastAsia="仿宋" w:hAnsi="Times New Roman" w:cs="Times New Roman"/>
          <w:sz w:val="32"/>
          <w:szCs w:val="32"/>
        </w:rPr>
        <w:t>财政拨款收入支出决算总表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Pr="007E05F3">
        <w:rPr>
          <w:rFonts w:ascii="Times New Roman" w:eastAsia="仿宋" w:hAnsi="Times New Roman" w:cs="Times New Roman"/>
          <w:sz w:val="32"/>
          <w:szCs w:val="32"/>
        </w:rPr>
        <w:t>一般公共预算财政拨款支出决算表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sidRPr="007E05F3">
        <w:rPr>
          <w:rFonts w:ascii="Times New Roman" w:eastAsia="仿宋" w:hAnsi="Times New Roman" w:cs="Times New Roman"/>
          <w:sz w:val="32"/>
          <w:szCs w:val="32"/>
        </w:rPr>
        <w:t>一般公共预算财政拨款基本支出决算明细表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sidRPr="007E05F3">
        <w:rPr>
          <w:rFonts w:ascii="Times New Roman" w:eastAsia="仿宋" w:hAnsi="Times New Roman" w:cs="Times New Roman"/>
          <w:sz w:val="32"/>
          <w:szCs w:val="32"/>
        </w:rPr>
        <w:t>政府性基金预算财政拨款收入支出决算表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sidRPr="007E05F3">
        <w:rPr>
          <w:rFonts w:ascii="Times New Roman" w:eastAsia="仿宋" w:hAnsi="Times New Roman" w:cs="Times New Roman"/>
          <w:sz w:val="32"/>
          <w:szCs w:val="32"/>
        </w:rPr>
        <w:t>国有资本经营预算财政拨款收入支出决算表</w:t>
      </w:r>
    </w:p>
    <w:p w:rsidR="007E05F3" w:rsidRP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九、</w:t>
      </w:r>
      <w:r w:rsidRPr="007E05F3">
        <w:rPr>
          <w:rFonts w:ascii="Times New Roman" w:eastAsia="仿宋" w:hAnsi="Times New Roman" w:cs="Times New Roman"/>
          <w:sz w:val="32"/>
          <w:szCs w:val="32"/>
        </w:rPr>
        <w:t>财政拨款</w:t>
      </w:r>
      <w:r w:rsidRPr="007E05F3">
        <w:rPr>
          <w:rFonts w:ascii="Times New Roman" w:eastAsia="仿宋" w:hAnsi="Times New Roman" w:cs="Times New Roman"/>
          <w:sz w:val="32"/>
          <w:szCs w:val="32"/>
        </w:rPr>
        <w:t>“</w:t>
      </w:r>
      <w:r w:rsidRPr="007E05F3">
        <w:rPr>
          <w:rFonts w:ascii="Times New Roman" w:eastAsia="仿宋" w:hAnsi="Times New Roman" w:cs="Times New Roman"/>
          <w:sz w:val="32"/>
          <w:szCs w:val="32"/>
        </w:rPr>
        <w:t>三公</w:t>
      </w:r>
      <w:r w:rsidRPr="007E05F3">
        <w:rPr>
          <w:rFonts w:ascii="Times New Roman" w:eastAsia="仿宋" w:hAnsi="Times New Roman" w:cs="Times New Roman"/>
          <w:sz w:val="32"/>
          <w:szCs w:val="32"/>
        </w:rPr>
        <w:t>”</w:t>
      </w:r>
      <w:r w:rsidRPr="007E05F3">
        <w:rPr>
          <w:rFonts w:ascii="Times New Roman" w:eastAsia="仿宋" w:hAnsi="Times New Roman" w:cs="Times New Roman"/>
          <w:sz w:val="32"/>
          <w:szCs w:val="32"/>
        </w:rPr>
        <w:t>经费支出决算表</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sidR="007E05F3">
        <w:rPr>
          <w:rFonts w:ascii="Times New Roman" w:eastAsia="黑体" w:hAnsi="Times New Roman" w:cs="Times New Roman" w:hint="eastAsia"/>
          <w:sz w:val="32"/>
          <w:szCs w:val="32"/>
        </w:rPr>
        <w:t>202</w:t>
      </w:r>
      <w:r w:rsidR="007E05F3">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F73F83" w:rsidRPr="00FD4BAC" w:rsidRDefault="00B936AD">
      <w:pPr>
        <w:widowControl/>
        <w:spacing w:after="160" w:line="580" w:lineRule="exact"/>
        <w:ind w:firstLineChars="400" w:firstLine="1280"/>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Pr="00FD4BAC">
        <w:rPr>
          <w:rFonts w:ascii="Times New Roman" w:eastAsia="仿宋" w:hAnsi="Times New Roman" w:cs="Times New Roman" w:hint="eastAsia"/>
          <w:sz w:val="32"/>
          <w:szCs w:val="32"/>
        </w:rPr>
        <w:t>收入支出决算总体情况说明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lastRenderedPageBreak/>
        <w:t>二、收入决算情况说明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三、支出决算情况说明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四、</w:t>
      </w:r>
      <w:r w:rsidRPr="00FD4BAC">
        <w:rPr>
          <w:rFonts w:ascii="Times New Roman" w:eastAsia="仿宋" w:hAnsi="Times New Roman" w:cs="Times New Roman" w:hint="eastAsia"/>
          <w:sz w:val="32"/>
          <w:szCs w:val="32"/>
        </w:rPr>
        <w:t>财政拨款收入支出决算总体情况说明</w:t>
      </w:r>
    </w:p>
    <w:p w:rsidR="00F73F83" w:rsidRPr="00FD4BAC" w:rsidRDefault="007E05F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五、财政拨款</w:t>
      </w:r>
      <w:r w:rsidR="00B936AD" w:rsidRPr="00FD4BAC">
        <w:rPr>
          <w:rFonts w:ascii="Times New Roman" w:eastAsia="仿宋" w:hAnsi="Times New Roman" w:cs="Times New Roman" w:hint="eastAsia"/>
          <w:sz w:val="32"/>
          <w:szCs w:val="32"/>
        </w:rPr>
        <w:t>“三公”经费支出决算情况说明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六、</w:t>
      </w:r>
      <w:r w:rsidR="007E05F3" w:rsidRPr="00FD4BAC">
        <w:rPr>
          <w:rFonts w:ascii="Times New Roman" w:eastAsia="仿宋" w:hAnsi="Times New Roman" w:cs="Times New Roman" w:hint="eastAsia"/>
          <w:sz w:val="32"/>
          <w:szCs w:val="32"/>
        </w:rPr>
        <w:t>机关运行经费</w:t>
      </w:r>
      <w:r w:rsidR="007E05F3">
        <w:rPr>
          <w:rFonts w:ascii="Times New Roman" w:eastAsia="仿宋" w:hAnsi="Times New Roman" w:cs="Times New Roman" w:hint="eastAsia"/>
          <w:sz w:val="32"/>
          <w:szCs w:val="32"/>
        </w:rPr>
        <w:t>支出说明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七、</w:t>
      </w:r>
      <w:r w:rsidR="007E05F3" w:rsidRPr="00FD4BAC">
        <w:rPr>
          <w:rFonts w:ascii="Times New Roman" w:eastAsia="仿宋" w:hAnsi="Times New Roman" w:cs="Times New Roman" w:hint="eastAsia"/>
          <w:sz w:val="32"/>
          <w:szCs w:val="32"/>
        </w:rPr>
        <w:t>政府采购</w:t>
      </w:r>
      <w:r w:rsidR="007E05F3">
        <w:rPr>
          <w:rFonts w:ascii="Times New Roman" w:eastAsia="仿宋" w:hAnsi="Times New Roman" w:cs="Times New Roman" w:hint="eastAsia"/>
          <w:sz w:val="32"/>
          <w:szCs w:val="32"/>
        </w:rPr>
        <w:t>支出说明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八</w:t>
      </w:r>
      <w:r w:rsidRPr="00FD4BAC">
        <w:rPr>
          <w:rFonts w:ascii="Times New Roman" w:eastAsia="仿宋" w:hAnsi="Times New Roman" w:cs="Times New Roman"/>
          <w:sz w:val="32"/>
          <w:szCs w:val="32"/>
        </w:rPr>
        <w:t>、</w:t>
      </w:r>
      <w:r w:rsidR="007E05F3" w:rsidRPr="00FD4BAC">
        <w:rPr>
          <w:rFonts w:ascii="Times New Roman" w:eastAsia="仿宋" w:hAnsi="Times New Roman" w:cs="Times New Roman" w:hint="eastAsia"/>
          <w:sz w:val="32"/>
          <w:szCs w:val="32"/>
        </w:rPr>
        <w:t>国有资产占用情况</w:t>
      </w:r>
      <w:r w:rsidR="007E05F3">
        <w:rPr>
          <w:rFonts w:ascii="Times New Roman" w:eastAsia="仿宋" w:hAnsi="Times New Roman" w:cs="Times New Roman" w:hint="eastAsia"/>
          <w:sz w:val="32"/>
          <w:szCs w:val="32"/>
        </w:rPr>
        <w:t>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九、</w:t>
      </w:r>
      <w:r w:rsidR="007E05F3" w:rsidRPr="00FD4BAC">
        <w:rPr>
          <w:rFonts w:ascii="Times New Roman" w:eastAsia="仿宋" w:hAnsi="Times New Roman" w:cs="Times New Roman" w:hint="eastAsia"/>
          <w:sz w:val="32"/>
          <w:szCs w:val="32"/>
        </w:rPr>
        <w:t>预算绩效情况说明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十、其他需要说明的情况</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2D66CC" w:rsidRDefault="002D66CC">
      <w:pPr>
        <w:widowControl/>
        <w:jc w:val="left"/>
        <w:rPr>
          <w:rFonts w:ascii="黑体" w:eastAsia="黑体" w:hAnsi="黑体" w:cs="黑体"/>
          <w:color w:val="000000"/>
          <w:sz w:val="48"/>
          <w:szCs w:val="48"/>
        </w:rPr>
      </w:pPr>
      <w:r>
        <w:rPr>
          <w:rFonts w:ascii="黑体" w:eastAsia="黑体" w:hAnsi="黑体" w:cs="黑体"/>
          <w:color w:val="000000"/>
          <w:sz w:val="48"/>
          <w:szCs w:val="48"/>
        </w:rPr>
        <w:br w:type="page"/>
      </w: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B936AD">
      <w:pPr>
        <w:widowControl/>
        <w:jc w:val="center"/>
        <w:rPr>
          <w:rFonts w:ascii="黑体" w:eastAsia="黑体" w:hAnsi="黑体" w:cs="黑体"/>
          <w:color w:val="000000"/>
          <w:sz w:val="48"/>
          <w:szCs w:val="48"/>
        </w:rPr>
      </w:pPr>
      <w:r>
        <w:rPr>
          <w:noProof/>
          <w:sz w:val="32"/>
        </w:rPr>
        <w:drawing>
          <wp:anchor distT="0" distB="0" distL="0" distR="0" simplePos="0" relativeHeight="251645440"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67"/>
                    <pic:cNvPicPr/>
                  </pic:nvPicPr>
                  <pic:blipFill>
                    <a:blip r:embed="rId14" cstate="print"/>
                    <a:srcRect/>
                    <a:stretch/>
                  </pic:blipFill>
                  <pic:spPr>
                    <a:xfrm>
                      <a:off x="0" y="0"/>
                      <a:ext cx="739775" cy="742950"/>
                    </a:xfrm>
                    <a:prstGeom prst="rect">
                      <a:avLst/>
                    </a:prstGeom>
                  </pic:spPr>
                </pic:pic>
              </a:graphicData>
            </a:graphic>
          </wp:anchor>
        </w:drawing>
      </w:r>
    </w:p>
    <w:p w:rsidR="00F73F83" w:rsidRDefault="0018173F">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sidR="00B936AD">
        <w:rPr>
          <w:rFonts w:ascii="黑体" w:eastAsia="黑体" w:hAnsi="黑体" w:cs="黑体" w:hint="eastAsia"/>
          <w:color w:val="000000"/>
          <w:sz w:val="44"/>
          <w:szCs w:val="44"/>
        </w:rPr>
        <w:t>第一部分</w:t>
      </w:r>
      <w:r w:rsidR="002D66CC">
        <w:rPr>
          <w:rFonts w:ascii="黑体" w:eastAsia="黑体" w:hAnsi="黑体" w:cs="黑体" w:hint="eastAsia"/>
          <w:color w:val="000000"/>
          <w:sz w:val="44"/>
          <w:szCs w:val="44"/>
        </w:rPr>
        <w:t xml:space="preserve">  </w:t>
      </w:r>
      <w:r w:rsidR="006A1F8A">
        <w:rPr>
          <w:rFonts w:ascii="黑体" w:eastAsia="黑体" w:hAnsi="黑体" w:cs="黑体"/>
          <w:color w:val="000000"/>
          <w:sz w:val="44"/>
          <w:szCs w:val="44"/>
        </w:rPr>
        <w:t>部门</w:t>
      </w:r>
      <w:r w:rsidR="00B936AD" w:rsidRPr="00EA0DAC">
        <w:rPr>
          <w:rFonts w:ascii="黑体" w:eastAsia="黑体" w:hAnsi="黑体" w:cs="黑体" w:hint="eastAsia"/>
          <w:color w:val="000000"/>
          <w:sz w:val="44"/>
          <w:szCs w:val="44"/>
        </w:rPr>
        <w:t>概</w:t>
      </w:r>
      <w:r w:rsidR="00B936AD">
        <w:rPr>
          <w:rFonts w:ascii="黑体" w:eastAsia="黑体" w:hAnsi="黑体" w:cs="黑体" w:hint="eastAsia"/>
          <w:color w:val="000000"/>
          <w:sz w:val="44"/>
          <w:szCs w:val="44"/>
        </w:rPr>
        <w:t>况</w:t>
      </w:r>
    </w:p>
    <w:p w:rsidR="00F73F83" w:rsidRDefault="00F73F83">
      <w:pPr>
        <w:widowControl/>
        <w:spacing w:line="580" w:lineRule="exact"/>
        <w:ind w:firstLineChars="200" w:firstLine="640"/>
        <w:rPr>
          <w:rFonts w:eastAsia="黑体"/>
          <w:sz w:val="32"/>
          <w:szCs w:val="32"/>
        </w:rPr>
      </w:pPr>
    </w:p>
    <w:p w:rsidR="00F73F83" w:rsidRDefault="00B936AD">
      <w:pPr>
        <w:rPr>
          <w:rFonts w:ascii="黑体" w:eastAsia="黑体" w:cs="黑体"/>
          <w:kern w:val="0"/>
          <w:sz w:val="32"/>
          <w:szCs w:val="32"/>
        </w:rPr>
      </w:pPr>
      <w:r>
        <w:rPr>
          <w:rFonts w:ascii="黑体" w:eastAsia="黑体" w:cs="黑体" w:hint="eastAsia"/>
          <w:kern w:val="0"/>
          <w:sz w:val="32"/>
          <w:szCs w:val="32"/>
        </w:rPr>
        <w:br w:type="page"/>
      </w:r>
    </w:p>
    <w:p w:rsidR="00F73F83" w:rsidRDefault="00B936AD">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sidR="006A1F8A">
        <w:rPr>
          <w:rFonts w:ascii="黑体" w:eastAsia="黑体" w:cs="黑体"/>
          <w:b w:val="0"/>
          <w:bCs w:val="0"/>
          <w:kern w:val="0"/>
          <w:sz w:val="32"/>
          <w:szCs w:val="32"/>
        </w:rPr>
        <w:t>部门</w:t>
      </w:r>
      <w:r w:rsidRPr="00EA0DAC">
        <w:rPr>
          <w:rFonts w:ascii="黑体" w:eastAsia="黑体" w:cs="黑体" w:hint="eastAsia"/>
          <w:b w:val="0"/>
          <w:bCs w:val="0"/>
          <w:kern w:val="0"/>
          <w:sz w:val="32"/>
          <w:szCs w:val="32"/>
        </w:rPr>
        <w:t>职责</w:t>
      </w:r>
    </w:p>
    <w:p w:rsidR="00EC15B9" w:rsidRDefault="00EC15B9" w:rsidP="00EC15B9">
      <w:pPr>
        <w:spacing w:line="560" w:lineRule="exact"/>
        <w:ind w:firstLine="640"/>
        <w:rPr>
          <w:rFonts w:ascii="仿宋" w:eastAsia="仿宋" w:hAnsi="仿宋"/>
          <w:sz w:val="32"/>
          <w:szCs w:val="32"/>
        </w:rPr>
      </w:pPr>
      <w:r>
        <w:rPr>
          <w:rFonts w:ascii="仿宋" w:eastAsia="仿宋" w:hAnsi="仿宋" w:cs="仿宋" w:hint="eastAsia"/>
          <w:sz w:val="32"/>
          <w:szCs w:val="32"/>
        </w:rPr>
        <w:t>1、组织拟订全市国民健康政策，拟订全市卫生健康事业发展政府规章草案，拟订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rsidR="00EC15B9" w:rsidRDefault="00EC15B9" w:rsidP="00EC15B9">
      <w:pPr>
        <w:spacing w:line="560" w:lineRule="exact"/>
        <w:ind w:firstLine="640"/>
        <w:rPr>
          <w:rFonts w:ascii="仿宋" w:eastAsia="仿宋" w:hAnsi="仿宋"/>
          <w:sz w:val="32"/>
          <w:szCs w:val="32"/>
        </w:rPr>
      </w:pPr>
      <w:r>
        <w:rPr>
          <w:rFonts w:ascii="仿宋" w:eastAsia="仿宋" w:hAnsi="仿宋" w:cs="仿宋" w:hint="eastAsia"/>
          <w:sz w:val="32"/>
          <w:szCs w:val="32"/>
        </w:rPr>
        <w:t>2、协调推进全市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EC15B9" w:rsidRDefault="00EC15B9" w:rsidP="00EC15B9">
      <w:pPr>
        <w:spacing w:line="560" w:lineRule="exact"/>
        <w:ind w:firstLine="640"/>
        <w:rPr>
          <w:rFonts w:ascii="仿宋" w:eastAsia="仿宋" w:hAnsi="仿宋"/>
          <w:sz w:val="32"/>
          <w:szCs w:val="32"/>
        </w:rPr>
      </w:pPr>
      <w:r>
        <w:rPr>
          <w:rFonts w:ascii="仿宋" w:eastAsia="仿宋" w:hAnsi="仿宋" w:cs="仿宋" w:hint="eastAsia"/>
          <w:sz w:val="32"/>
          <w:szCs w:val="32"/>
        </w:rPr>
        <w:t>3、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w:t>
      </w:r>
      <w:r>
        <w:rPr>
          <w:rFonts w:ascii="仿宋" w:eastAsia="仿宋" w:hAnsi="仿宋" w:cs="仿宋"/>
          <w:sz w:val="32"/>
          <w:szCs w:val="32"/>
        </w:rPr>
        <w:t>,</w:t>
      </w:r>
      <w:r>
        <w:rPr>
          <w:rFonts w:ascii="仿宋" w:eastAsia="仿宋" w:hAnsi="仿宋" w:cs="仿宋" w:hint="eastAsia"/>
          <w:sz w:val="32"/>
          <w:szCs w:val="32"/>
        </w:rPr>
        <w:t>发布突发公共卫生事件应急处置信息。</w:t>
      </w:r>
    </w:p>
    <w:p w:rsidR="00EC15B9" w:rsidRDefault="00EC15B9" w:rsidP="00EC15B9">
      <w:pPr>
        <w:spacing w:line="560" w:lineRule="exact"/>
        <w:ind w:firstLine="640"/>
        <w:rPr>
          <w:rFonts w:ascii="仿宋" w:eastAsia="仿宋" w:hAnsi="仿宋"/>
          <w:sz w:val="32"/>
          <w:szCs w:val="32"/>
        </w:rPr>
      </w:pPr>
      <w:r>
        <w:rPr>
          <w:rFonts w:ascii="仿宋" w:eastAsia="仿宋" w:hAnsi="仿宋" w:cs="仿宋" w:hint="eastAsia"/>
          <w:sz w:val="32"/>
          <w:szCs w:val="32"/>
        </w:rPr>
        <w:t>4、组织拟订并协调落实应对人口老龄化政策措施，负责推进老年健康服务体系建设和医养结合工作。</w:t>
      </w:r>
    </w:p>
    <w:p w:rsidR="00EC15B9" w:rsidRDefault="00EC15B9" w:rsidP="00EC15B9">
      <w:pPr>
        <w:spacing w:line="560" w:lineRule="exact"/>
        <w:ind w:firstLineChars="200" w:firstLine="640"/>
        <w:rPr>
          <w:rFonts w:ascii="仿宋" w:eastAsia="仿宋" w:hAnsi="仿宋"/>
          <w:sz w:val="32"/>
          <w:szCs w:val="32"/>
        </w:rPr>
      </w:pPr>
      <w:r>
        <w:rPr>
          <w:rFonts w:ascii="仿宋" w:eastAsia="仿宋" w:hAnsi="仿宋" w:cs="仿宋" w:hint="eastAsia"/>
          <w:sz w:val="32"/>
          <w:szCs w:val="32"/>
        </w:rPr>
        <w:t>5、组织实施国家基本药物政策和国家基本药物制度，开展药品使用监测、临床综合评价和短缺药品预警。参与拟订药品政府规章草案。组织开展食品安全风险监测和食品安全标准跟踪评价工作。</w:t>
      </w:r>
    </w:p>
    <w:p w:rsidR="00EC15B9" w:rsidRDefault="00EC15B9" w:rsidP="00EC15B9">
      <w:pPr>
        <w:spacing w:line="560" w:lineRule="exact"/>
        <w:ind w:firstLine="640"/>
        <w:rPr>
          <w:rFonts w:ascii="仿宋" w:eastAsia="仿宋" w:hAnsi="仿宋"/>
          <w:sz w:val="32"/>
          <w:szCs w:val="32"/>
        </w:rPr>
      </w:pPr>
      <w:r>
        <w:rPr>
          <w:rFonts w:ascii="仿宋" w:eastAsia="仿宋" w:hAnsi="仿宋" w:cs="仿宋" w:hint="eastAsia"/>
          <w:sz w:val="32"/>
          <w:szCs w:val="32"/>
        </w:rPr>
        <w:lastRenderedPageBreak/>
        <w:t>6、负责职责范围内的职业卫生、放射卫生、环境卫生、学校卫生、公共场所卫生、饮用水卫生等公共卫生的监督管理，负责传染病防治监督，健全卫生健康综合监督体系。牵头《烟草控制框架公约》履约工作。</w:t>
      </w:r>
    </w:p>
    <w:p w:rsidR="00EC15B9" w:rsidRDefault="00EC15B9" w:rsidP="00EC15B9">
      <w:pPr>
        <w:spacing w:line="560" w:lineRule="exact"/>
        <w:ind w:firstLine="640"/>
        <w:rPr>
          <w:rFonts w:ascii="仿宋" w:eastAsia="仿宋" w:hAnsi="仿宋"/>
          <w:sz w:val="32"/>
          <w:szCs w:val="32"/>
        </w:rPr>
      </w:pPr>
      <w:r>
        <w:rPr>
          <w:rFonts w:ascii="仿宋" w:eastAsia="仿宋" w:hAnsi="仿宋" w:cs="仿宋" w:hint="eastAsia"/>
          <w:sz w:val="32"/>
          <w:szCs w:val="32"/>
        </w:rPr>
        <w:t>7、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rsidR="00EC15B9" w:rsidRDefault="00EC15B9" w:rsidP="00EC15B9">
      <w:pPr>
        <w:spacing w:line="560" w:lineRule="exact"/>
        <w:ind w:firstLine="640"/>
        <w:rPr>
          <w:rFonts w:ascii="仿宋" w:eastAsia="仿宋" w:hAnsi="仿宋"/>
          <w:sz w:val="32"/>
          <w:szCs w:val="32"/>
        </w:rPr>
      </w:pPr>
      <w:r>
        <w:rPr>
          <w:rFonts w:ascii="仿宋" w:eastAsia="仿宋" w:hAnsi="仿宋" w:cs="仿宋" w:hint="eastAsia"/>
          <w:sz w:val="32"/>
          <w:szCs w:val="32"/>
        </w:rPr>
        <w:t>8、负责计划生育管理和服务工作，开展人口监测预警，研究提出人口与家庭发展相关政策建议，指导落实计划生育政策。</w:t>
      </w:r>
    </w:p>
    <w:p w:rsidR="00EC15B9" w:rsidRDefault="00EC15B9" w:rsidP="00EC15B9">
      <w:pPr>
        <w:spacing w:line="560" w:lineRule="exact"/>
        <w:ind w:firstLine="640"/>
        <w:rPr>
          <w:rFonts w:ascii="仿宋" w:eastAsia="仿宋" w:hAnsi="仿宋" w:cs="仿宋"/>
          <w:sz w:val="32"/>
          <w:szCs w:val="32"/>
        </w:rPr>
      </w:pPr>
      <w:r>
        <w:rPr>
          <w:rFonts w:ascii="仿宋" w:eastAsia="仿宋" w:hAnsi="仿宋" w:cs="仿宋" w:hint="eastAsia"/>
          <w:sz w:val="32"/>
          <w:szCs w:val="32"/>
        </w:rPr>
        <w:t>9、拟订中医药事业中长期发展规划。负责中医、中西医结合医疗机构和其他医疗机构中医业务的指导与服务管理。负责中医药科研、人才培养和继续教育工作。</w:t>
      </w:r>
    </w:p>
    <w:p w:rsidR="00EC15B9" w:rsidRDefault="00EC15B9" w:rsidP="00EC15B9">
      <w:pPr>
        <w:spacing w:line="560" w:lineRule="exact"/>
        <w:ind w:firstLine="640"/>
        <w:rPr>
          <w:rFonts w:ascii="仿宋" w:eastAsia="仿宋" w:hAnsi="仿宋"/>
          <w:sz w:val="32"/>
          <w:szCs w:val="32"/>
        </w:rPr>
      </w:pPr>
      <w:r>
        <w:rPr>
          <w:rFonts w:ascii="仿宋" w:eastAsia="仿宋" w:hAnsi="仿宋" w:cs="仿宋" w:hint="eastAsia"/>
          <w:sz w:val="32"/>
          <w:szCs w:val="32"/>
        </w:rPr>
        <w:t>10、指导全市卫生健康工作，指导基层医疗卫生、妇幼健康服务体系和全科医生队伍建设。推进卫生健康科技创新发展。</w:t>
      </w:r>
    </w:p>
    <w:p w:rsidR="00EC15B9" w:rsidRDefault="00EC15B9" w:rsidP="00EC15B9">
      <w:pPr>
        <w:spacing w:line="560" w:lineRule="exact"/>
        <w:ind w:firstLine="640"/>
        <w:rPr>
          <w:rFonts w:ascii="仿宋" w:eastAsia="仿宋" w:hAnsi="仿宋"/>
          <w:sz w:val="32"/>
          <w:szCs w:val="32"/>
        </w:rPr>
      </w:pPr>
      <w:r>
        <w:rPr>
          <w:rFonts w:ascii="仿宋" w:eastAsia="仿宋" w:hAnsi="仿宋" w:cs="仿宋" w:hint="eastAsia"/>
          <w:sz w:val="32"/>
          <w:szCs w:val="32"/>
        </w:rPr>
        <w:t>11、负责市保健对象的医疗保健工作，负责重要会议与重大活动的医疗卫生保障工作。</w:t>
      </w:r>
    </w:p>
    <w:p w:rsidR="00EC15B9" w:rsidRDefault="00EC15B9" w:rsidP="00EC15B9">
      <w:pPr>
        <w:spacing w:line="560" w:lineRule="exact"/>
        <w:ind w:firstLine="640"/>
        <w:rPr>
          <w:rFonts w:ascii="仿宋" w:eastAsia="仿宋" w:hAnsi="仿宋" w:cs="仿宋"/>
          <w:sz w:val="32"/>
          <w:szCs w:val="32"/>
        </w:rPr>
      </w:pPr>
      <w:r>
        <w:rPr>
          <w:rFonts w:ascii="仿宋" w:eastAsia="仿宋" w:hAnsi="仿宋" w:cs="仿宋" w:hint="eastAsia"/>
          <w:sz w:val="32"/>
          <w:szCs w:val="32"/>
        </w:rPr>
        <w:t>12、指导市计划生育协会的业务工作。</w:t>
      </w:r>
    </w:p>
    <w:p w:rsidR="00EC15B9" w:rsidRDefault="00EC15B9" w:rsidP="00EC15B9">
      <w:pPr>
        <w:spacing w:line="560" w:lineRule="exact"/>
        <w:ind w:firstLine="640"/>
        <w:rPr>
          <w:rFonts w:ascii="仿宋" w:eastAsia="仿宋" w:hAnsi="仿宋" w:cs="仿宋"/>
          <w:sz w:val="32"/>
          <w:szCs w:val="32"/>
        </w:rPr>
      </w:pPr>
      <w:r>
        <w:rPr>
          <w:rFonts w:ascii="仿宋" w:eastAsia="仿宋" w:hAnsi="仿宋" w:cs="仿宋" w:hint="eastAsia"/>
          <w:sz w:val="32"/>
          <w:szCs w:val="32"/>
        </w:rPr>
        <w:t>13、落实行业主管部门的安全生产监管职责，各科室落实各自分管领域的安全生产监管职责。</w:t>
      </w:r>
    </w:p>
    <w:p w:rsidR="00EC15B9" w:rsidRPr="00EF7837" w:rsidRDefault="00EC15B9" w:rsidP="00EC15B9">
      <w:pPr>
        <w:spacing w:line="560" w:lineRule="exact"/>
        <w:ind w:firstLine="640"/>
        <w:rPr>
          <w:rFonts w:ascii="仿宋" w:eastAsia="仿宋" w:hAnsi="仿宋" w:cs="仿宋"/>
          <w:sz w:val="32"/>
          <w:szCs w:val="32"/>
        </w:rPr>
      </w:pPr>
      <w:r>
        <w:rPr>
          <w:rFonts w:ascii="仿宋" w:eastAsia="仿宋" w:hAnsi="仿宋" w:cs="仿宋" w:hint="eastAsia"/>
          <w:sz w:val="32"/>
          <w:szCs w:val="32"/>
        </w:rPr>
        <w:t>14、完成市委、市政府交办的其他任务。</w:t>
      </w:r>
    </w:p>
    <w:p w:rsidR="00F73F83" w:rsidRDefault="00B936AD">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F73F83" w:rsidRPr="00FD4BAC" w:rsidRDefault="00B936AD">
      <w:pPr>
        <w:spacing w:line="580" w:lineRule="exact"/>
        <w:ind w:firstLineChars="200" w:firstLine="640"/>
        <w:rPr>
          <w:rFonts w:ascii="仿宋_GB2312" w:eastAsia="仿宋" w:cs="ArialUnicodeMS"/>
          <w:kern w:val="0"/>
          <w:sz w:val="32"/>
          <w:szCs w:val="32"/>
        </w:rPr>
      </w:pPr>
      <w:r w:rsidRPr="00FD4BAC">
        <w:rPr>
          <w:rFonts w:ascii="仿宋_GB2312" w:eastAsia="仿宋" w:cs="ArialUnicodeMS" w:hint="eastAsia"/>
          <w:kern w:val="0"/>
          <w:sz w:val="32"/>
          <w:szCs w:val="32"/>
        </w:rPr>
        <w:t>从决算编报单位构成看，纳入</w:t>
      </w:r>
      <w:r w:rsidR="007E05F3">
        <w:rPr>
          <w:rFonts w:ascii="仿宋_GB2312" w:eastAsia="仿宋" w:cs="ArialUnicodeMS" w:hint="eastAsia"/>
          <w:kern w:val="0"/>
          <w:sz w:val="32"/>
          <w:szCs w:val="32"/>
        </w:rPr>
        <w:t>202</w:t>
      </w:r>
      <w:r w:rsidR="007E05F3">
        <w:rPr>
          <w:rFonts w:ascii="仿宋_GB2312" w:eastAsia="仿宋" w:cs="ArialUnicodeMS"/>
          <w:kern w:val="0"/>
          <w:sz w:val="32"/>
          <w:szCs w:val="32"/>
        </w:rPr>
        <w:t>2</w:t>
      </w:r>
      <w:r w:rsidRPr="00FD4BAC">
        <w:rPr>
          <w:rFonts w:ascii="仿宋_GB2312" w:eastAsia="仿宋" w:cs="ArialUnicodeMS" w:hint="eastAsia"/>
          <w:kern w:val="0"/>
          <w:sz w:val="32"/>
          <w:szCs w:val="32"/>
        </w:rPr>
        <w:t>年度本部门决算汇编范</w:t>
      </w:r>
      <w:r w:rsidRPr="00FD4BAC">
        <w:rPr>
          <w:rFonts w:ascii="仿宋_GB2312" w:eastAsia="仿宋" w:cs="ArialUnicodeMS" w:hint="eastAsia"/>
          <w:kern w:val="0"/>
          <w:sz w:val="32"/>
          <w:szCs w:val="32"/>
        </w:rPr>
        <w:lastRenderedPageBreak/>
        <w:t>围的独立核算单位（以下简称“单位”）</w:t>
      </w:r>
      <w:r w:rsidRPr="00CB2D70">
        <w:rPr>
          <w:rFonts w:ascii="仿宋_GB2312" w:eastAsia="仿宋" w:cs="ArialUnicodeMS" w:hint="eastAsia"/>
          <w:kern w:val="0"/>
          <w:sz w:val="32"/>
          <w:szCs w:val="32"/>
        </w:rPr>
        <w:t>共</w:t>
      </w:r>
      <w:r w:rsidR="00EC15B9" w:rsidRPr="00CB2D70">
        <w:rPr>
          <w:rFonts w:ascii="仿宋_GB2312" w:eastAsia="仿宋" w:cs="ArialUnicodeMS"/>
          <w:kern w:val="0"/>
          <w:sz w:val="32"/>
          <w:szCs w:val="32"/>
        </w:rPr>
        <w:t>16</w:t>
      </w:r>
      <w:r w:rsidRPr="00CB2D70">
        <w:rPr>
          <w:rFonts w:ascii="仿宋_GB2312" w:eastAsia="仿宋" w:cs="ArialUnicodeMS" w:hint="eastAsia"/>
          <w:kern w:val="0"/>
          <w:sz w:val="32"/>
          <w:szCs w:val="32"/>
        </w:rPr>
        <w:t>个，</w:t>
      </w:r>
      <w:r w:rsidRPr="00FD4BAC">
        <w:rPr>
          <w:rFonts w:ascii="仿宋_GB2312" w:eastAsia="仿宋" w:cs="ArialUnicodeMS" w:hint="eastAsia"/>
          <w:kern w:val="0"/>
          <w:sz w:val="32"/>
          <w:szCs w:val="32"/>
        </w:rPr>
        <w:t>具体情况如下：</w:t>
      </w:r>
    </w:p>
    <w:tbl>
      <w:tblPr>
        <w:tblStyle w:val="a5"/>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665"/>
      </w:tblGrid>
      <w:tr w:rsidR="00F73F83">
        <w:trPr>
          <w:trHeight w:val="811"/>
          <w:jc w:val="center"/>
        </w:trPr>
        <w:tc>
          <w:tcPr>
            <w:tcW w:w="98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1</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秦皇岛市卫生健康委员会（本级）</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行政单位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财政拨款</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2</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秦皇岛市第一医院</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财政性资金定额或定项补助</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3</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秦皇岛市第二医院</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财政性资金定额或定项补助</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4</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秦皇岛市第三医院</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财政性资金定额或定项补助</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5</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秦皇岛市第四医院</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财政性资金定额或定项补助</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6</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秦皇岛市中医医院</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财政性资金定额或定项补助</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7</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秦皇岛市妇幼保健院</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财政性资金定额或定项补助</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8</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秦皇岛市九龙山医院</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财政性资金定额或定项补助</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9</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秦皇岛军工医院</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财政性资金定额或定项补助</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10</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秦皇岛市工人医院</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w:t>
            </w:r>
            <w:r w:rsidRPr="0058514F">
              <w:rPr>
                <w:rFonts w:ascii="仿宋_GB2312" w:eastAsia="仿宋_GB2312" w:cs="ArialUnicodeMS" w:hint="eastAsia"/>
                <w:kern w:val="0"/>
                <w:sz w:val="28"/>
                <w:szCs w:val="28"/>
              </w:rPr>
              <w:lastRenderedPageBreak/>
              <w:t>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lastRenderedPageBreak/>
              <w:t>财政性资金定额或</w:t>
            </w:r>
            <w:r w:rsidRPr="0058514F">
              <w:rPr>
                <w:rFonts w:ascii="仿宋_GB2312" w:eastAsia="仿宋_GB2312" w:cs="ArialUnicodeMS" w:hint="eastAsia"/>
                <w:kern w:val="0"/>
                <w:sz w:val="28"/>
                <w:szCs w:val="28"/>
              </w:rPr>
              <w:lastRenderedPageBreak/>
              <w:t>定项补助</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lastRenderedPageBreak/>
              <w:t>11</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秦皇岛市医学会</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财政性资金基本保证</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12</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秦皇岛市医学科学情报站</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财政性资金基本保证</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13</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秦皇岛市卫生执法监督所</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财政性资金基本保证</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14</w:t>
            </w:r>
          </w:p>
        </w:tc>
        <w:tc>
          <w:tcPr>
            <w:tcW w:w="3485" w:type="dxa"/>
            <w:vAlign w:val="center"/>
          </w:tcPr>
          <w:p w:rsidR="00EC15B9" w:rsidRPr="0058514F" w:rsidRDefault="00EC15B9" w:rsidP="00EC15B9">
            <w:pPr>
              <w:spacing w:line="560" w:lineRule="exact"/>
              <w:jc w:val="center"/>
              <w:rPr>
                <w:rFonts w:ascii="仿宋_GB2312" w:eastAsia="仿宋_GB2312" w:hAnsi="仿宋" w:cs="仿宋"/>
                <w:sz w:val="28"/>
                <w:szCs w:val="28"/>
              </w:rPr>
            </w:pPr>
            <w:r w:rsidRPr="0058514F">
              <w:rPr>
                <w:rFonts w:ascii="仿宋_GB2312" w:eastAsia="仿宋_GB2312" w:hAnsi="仿宋" w:cs="仿宋" w:hint="eastAsia"/>
                <w:sz w:val="28"/>
                <w:szCs w:val="28"/>
              </w:rPr>
              <w:t>秦皇岛市疾病预防</w:t>
            </w:r>
          </w:p>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控制中心</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财政性资金基本保证</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15</w:t>
            </w:r>
          </w:p>
        </w:tc>
        <w:tc>
          <w:tcPr>
            <w:tcW w:w="34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秦皇岛市中心血站</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财政性资金基本保证</w:t>
            </w:r>
          </w:p>
        </w:tc>
      </w:tr>
      <w:tr w:rsidR="00EC15B9" w:rsidTr="001701E7">
        <w:trPr>
          <w:trHeight w:val="596"/>
          <w:jc w:val="center"/>
        </w:trPr>
        <w:tc>
          <w:tcPr>
            <w:tcW w:w="98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16</w:t>
            </w:r>
          </w:p>
        </w:tc>
        <w:tc>
          <w:tcPr>
            <w:tcW w:w="3485" w:type="dxa"/>
            <w:vAlign w:val="center"/>
          </w:tcPr>
          <w:p w:rsidR="00EC15B9" w:rsidRPr="0058514F" w:rsidRDefault="00EC15B9" w:rsidP="00EC15B9">
            <w:pPr>
              <w:spacing w:line="560" w:lineRule="exact"/>
              <w:jc w:val="center"/>
              <w:rPr>
                <w:rFonts w:ascii="仿宋_GB2312" w:eastAsia="仿宋_GB2312" w:hAnsi="仿宋" w:cs="仿宋"/>
                <w:sz w:val="28"/>
                <w:szCs w:val="28"/>
              </w:rPr>
            </w:pPr>
            <w:r w:rsidRPr="0058514F">
              <w:rPr>
                <w:rFonts w:ascii="仿宋_GB2312" w:eastAsia="仿宋_GB2312" w:hAnsi="仿宋" w:cs="仿宋" w:hint="eastAsia"/>
                <w:sz w:val="28"/>
                <w:szCs w:val="28"/>
              </w:rPr>
              <w:t>秦皇岛市卫生应急</w:t>
            </w:r>
          </w:p>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hAnsi="仿宋" w:cs="仿宋" w:hint="eastAsia"/>
                <w:sz w:val="28"/>
                <w:szCs w:val="28"/>
              </w:rPr>
              <w:t>调度中心</w:t>
            </w:r>
          </w:p>
        </w:tc>
        <w:tc>
          <w:tcPr>
            <w:tcW w:w="244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财政补助事业单位</w:t>
            </w:r>
          </w:p>
        </w:tc>
        <w:tc>
          <w:tcPr>
            <w:tcW w:w="2665" w:type="dxa"/>
            <w:vAlign w:val="center"/>
          </w:tcPr>
          <w:p w:rsidR="00EC15B9" w:rsidRPr="0058514F" w:rsidRDefault="00EC15B9" w:rsidP="00EC15B9">
            <w:pPr>
              <w:spacing w:line="560" w:lineRule="exact"/>
              <w:jc w:val="center"/>
              <w:rPr>
                <w:rFonts w:ascii="仿宋_GB2312" w:eastAsia="仿宋_GB2312" w:cs="ArialUnicodeMS"/>
                <w:kern w:val="0"/>
                <w:sz w:val="28"/>
                <w:szCs w:val="28"/>
              </w:rPr>
            </w:pPr>
            <w:r w:rsidRPr="0058514F">
              <w:rPr>
                <w:rFonts w:ascii="仿宋_GB2312" w:eastAsia="仿宋_GB2312" w:cs="ArialUnicodeMS" w:hint="eastAsia"/>
                <w:kern w:val="0"/>
                <w:sz w:val="28"/>
                <w:szCs w:val="28"/>
              </w:rPr>
              <w:t>财政性资金基本保证</w:t>
            </w:r>
          </w:p>
        </w:tc>
      </w:tr>
      <w:tr w:rsidR="00F73F83" w:rsidRPr="006061AE">
        <w:trPr>
          <w:trHeight w:val="606"/>
          <w:jc w:val="center"/>
        </w:trPr>
        <w:tc>
          <w:tcPr>
            <w:tcW w:w="9580" w:type="dxa"/>
            <w:gridSpan w:val="4"/>
            <w:tcBorders>
              <w:top w:val="single" w:sz="4" w:space="0" w:color="auto"/>
              <w:left w:val="nil"/>
              <w:bottom w:val="nil"/>
              <w:right w:val="nil"/>
            </w:tcBorders>
          </w:tcPr>
          <w:p w:rsidR="00F73F83" w:rsidRPr="006061AE" w:rsidRDefault="00B936AD">
            <w:pPr>
              <w:spacing w:line="560" w:lineRule="exact"/>
              <w:jc w:val="left"/>
              <w:rPr>
                <w:rFonts w:ascii="仿宋" w:eastAsia="仿宋" w:hAnsi="仿宋" w:cs="ArialUnicodeMS"/>
                <w:kern w:val="0"/>
                <w:sz w:val="28"/>
                <w:szCs w:val="28"/>
              </w:rPr>
            </w:pPr>
            <w:r w:rsidRPr="006061AE">
              <w:rPr>
                <w:rFonts w:ascii="仿宋" w:eastAsia="仿宋" w:hAnsi="仿宋" w:cs="ArialUnicodeMS" w:hint="eastAsia"/>
                <w:kern w:val="0"/>
                <w:sz w:val="28"/>
                <w:szCs w:val="28"/>
              </w:rPr>
              <w:t>注：1、单位基本性质分为行政单位、参公事业单位、财政补助事业单位、经费自理事业单位四类。</w:t>
            </w:r>
          </w:p>
          <w:p w:rsidR="00F73F83" w:rsidRPr="006061AE" w:rsidRDefault="00B936AD">
            <w:pPr>
              <w:spacing w:line="560" w:lineRule="exact"/>
              <w:ind w:firstLineChars="200" w:firstLine="560"/>
              <w:jc w:val="left"/>
              <w:rPr>
                <w:rFonts w:ascii="仿宋" w:eastAsia="仿宋" w:hAnsi="仿宋" w:cs="ArialUnicodeMS"/>
                <w:kern w:val="0"/>
                <w:sz w:val="28"/>
                <w:szCs w:val="28"/>
              </w:rPr>
            </w:pPr>
            <w:r w:rsidRPr="006061AE">
              <w:rPr>
                <w:rFonts w:ascii="仿宋" w:eastAsia="仿宋" w:hAnsi="仿宋" w:cs="ArialUnicodeMS" w:hint="eastAsia"/>
                <w:kern w:val="0"/>
                <w:sz w:val="28"/>
                <w:szCs w:val="28"/>
              </w:rPr>
              <w:t>2、经费形式分为财政拨款、财政性资金基本保证、财政性资金定额或定项补助、财政性资金零补助四类。</w:t>
            </w:r>
          </w:p>
        </w:tc>
      </w:tr>
    </w:tbl>
    <w:p w:rsidR="00F73F83" w:rsidRPr="006061AE" w:rsidRDefault="00F73F83" w:rsidP="00A31AD2">
      <w:pPr>
        <w:spacing w:line="560" w:lineRule="exact"/>
        <w:ind w:firstLineChars="100" w:firstLine="280"/>
        <w:jc w:val="left"/>
        <w:rPr>
          <w:rFonts w:ascii="仿宋" w:eastAsia="仿宋" w:hAnsi="仿宋" w:cs="ArialUnicodeMS"/>
          <w:kern w:val="0"/>
          <w:sz w:val="28"/>
          <w:szCs w:val="28"/>
        </w:rPr>
      </w:pPr>
    </w:p>
    <w:p w:rsidR="00F73F83" w:rsidRDefault="00F73F8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2B2643" w:rsidRDefault="002B264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F73F83" w:rsidRDefault="0018173F" w:rsidP="0018173F">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noProof/>
          <w:color w:val="000000"/>
          <w:sz w:val="44"/>
          <w:szCs w:val="44"/>
        </w:rPr>
        <w:drawing>
          <wp:anchor distT="0" distB="0" distL="0" distR="0" simplePos="0" relativeHeight="251646464"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70"/>
                    <pic:cNvPicPr/>
                  </pic:nvPicPr>
                  <pic:blipFill>
                    <a:blip r:embed="rId15" cstate="print"/>
                    <a:srcRect/>
                    <a:stretch/>
                  </pic:blipFill>
                  <pic:spPr>
                    <a:xfrm>
                      <a:off x="0" y="0"/>
                      <a:ext cx="581025" cy="571500"/>
                    </a:xfrm>
                    <a:prstGeom prst="rect">
                      <a:avLst/>
                    </a:prstGeom>
                  </pic:spPr>
                </pic:pic>
              </a:graphicData>
            </a:graphic>
          </wp:anchor>
        </w:drawing>
      </w:r>
    </w:p>
    <w:p w:rsidR="001B7A50" w:rsidRPr="001B7A50" w:rsidRDefault="0018173F" w:rsidP="001B7A50">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sidR="001B7A50" w:rsidRPr="001B7A50">
        <w:rPr>
          <w:rFonts w:ascii="黑体" w:eastAsia="黑体" w:hAnsi="黑体" w:cs="黑体"/>
          <w:color w:val="000000"/>
          <w:sz w:val="44"/>
          <w:szCs w:val="44"/>
        </w:rPr>
        <w:t>第二部分</w:t>
      </w:r>
      <w:r>
        <w:rPr>
          <w:rFonts w:ascii="黑体" w:eastAsia="黑体" w:hAnsi="黑体" w:cs="黑体" w:hint="eastAsia"/>
          <w:color w:val="000000"/>
          <w:sz w:val="44"/>
          <w:szCs w:val="44"/>
        </w:rPr>
        <w:t xml:space="preserve"> </w:t>
      </w:r>
      <w:r w:rsidR="007E05F3">
        <w:rPr>
          <w:rFonts w:ascii="黑体" w:eastAsia="黑体" w:hAnsi="黑体" w:cs="黑体" w:hint="eastAsia"/>
          <w:color w:val="000000"/>
          <w:sz w:val="44"/>
          <w:szCs w:val="44"/>
        </w:rPr>
        <w:t>202</w:t>
      </w:r>
      <w:r w:rsidR="007E05F3">
        <w:rPr>
          <w:rFonts w:ascii="黑体" w:eastAsia="黑体" w:hAnsi="黑体" w:cs="黑体"/>
          <w:color w:val="000000"/>
          <w:sz w:val="44"/>
          <w:szCs w:val="44"/>
        </w:rPr>
        <w:t>2</w:t>
      </w:r>
      <w:r w:rsidR="001B7A50" w:rsidRPr="001B7A50">
        <w:rPr>
          <w:rFonts w:ascii="黑体" w:eastAsia="黑体" w:hAnsi="黑体" w:cs="黑体" w:hint="eastAsia"/>
          <w:color w:val="000000"/>
          <w:sz w:val="44"/>
          <w:szCs w:val="44"/>
        </w:rPr>
        <w:t>年</w:t>
      </w:r>
      <w:r w:rsidR="001B7A50" w:rsidRPr="001B7A50">
        <w:rPr>
          <w:rFonts w:ascii="黑体" w:eastAsia="黑体" w:hAnsi="黑体" w:cs="黑体"/>
          <w:color w:val="000000"/>
          <w:sz w:val="44"/>
          <w:szCs w:val="44"/>
        </w:rPr>
        <w:t>度部门决算报表</w:t>
      </w:r>
    </w:p>
    <w:p w:rsidR="00831F2E" w:rsidRDefault="00831F2E">
      <w:pPr>
        <w:widowControl/>
        <w:spacing w:after="160" w:line="580" w:lineRule="exact"/>
        <w:ind w:firstLineChars="200" w:firstLine="880"/>
        <w:rPr>
          <w:rFonts w:ascii="黑体" w:eastAsia="黑体" w:hAnsi="黑体" w:cs="黑体"/>
          <w:color w:val="000000"/>
          <w:sz w:val="44"/>
          <w:szCs w:val="44"/>
        </w:rPr>
        <w:sectPr w:rsidR="00831F2E" w:rsidSect="00C06FCA">
          <w:headerReference w:type="default" r:id="rId16"/>
          <w:pgSz w:w="11906" w:h="16838"/>
          <w:pgMar w:top="2041" w:right="1531" w:bottom="1774" w:left="1531" w:header="851" w:footer="340" w:gutter="0"/>
          <w:pgNumType w:fmt="numberInDash" w:chapStyle="1" w:chapSep="emDash"/>
          <w:cols w:space="0"/>
          <w:docGrid w:type="lines" w:linePitch="312"/>
        </w:sectPr>
      </w:pPr>
    </w:p>
    <w:p w:rsidR="00831F2E" w:rsidRDefault="006A1F8A" w:rsidP="00A56ACB">
      <w:pPr>
        <w:jc w:val="center"/>
        <w:rPr>
          <w:sz w:val="20"/>
          <w:szCs w:val="20"/>
        </w:rPr>
      </w:pPr>
      <w:r w:rsidRPr="006A1F8A">
        <w:rPr>
          <w:rFonts w:hint="eastAsia"/>
          <w:noProof/>
          <w:sz w:val="20"/>
          <w:szCs w:val="20"/>
        </w:rPr>
        <w:lastRenderedPageBreak/>
        <w:drawing>
          <wp:anchor distT="0" distB="0" distL="114300" distR="114300" simplePos="0" relativeHeight="251653632" behindDoc="0" locked="0" layoutInCell="1" allowOverlap="1">
            <wp:simplePos x="0" y="0"/>
            <wp:positionH relativeFrom="column">
              <wp:posOffset>173044</wp:posOffset>
            </wp:positionH>
            <wp:positionV relativeFrom="paragraph">
              <wp:posOffset>-4622</wp:posOffset>
            </wp:positionV>
            <wp:extent cx="8867553" cy="5615748"/>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88404" cy="5628953"/>
                    </a:xfrm>
                    <a:prstGeom prst="rect">
                      <a:avLst/>
                    </a:prstGeom>
                    <a:noFill/>
                    <a:ln>
                      <a:noFill/>
                    </a:ln>
                  </pic:spPr>
                </pic:pic>
              </a:graphicData>
            </a:graphic>
            <wp14:sizeRelH relativeFrom="margin">
              <wp14:pctWidth>0</wp14:pctWidth>
            </wp14:sizeRelH>
          </wp:anchor>
        </w:drawing>
      </w:r>
      <w:r w:rsidR="00831F2E">
        <w:rPr>
          <w:sz w:val="20"/>
          <w:szCs w:val="20"/>
        </w:rPr>
        <w:br w:type="page"/>
      </w:r>
    </w:p>
    <w:p w:rsidR="00831F2E" w:rsidRPr="00831F2E" w:rsidRDefault="00831F2E" w:rsidP="00831F2E">
      <w:pPr>
        <w:jc w:val="center"/>
        <w:rPr>
          <w:sz w:val="20"/>
          <w:szCs w:val="20"/>
        </w:rPr>
        <w:sectPr w:rsidR="00831F2E" w:rsidRPr="00831F2E" w:rsidSect="00F7099F">
          <w:pgSz w:w="16838" w:h="11906" w:orient="landscape"/>
          <w:pgMar w:top="1531" w:right="1208" w:bottom="1531" w:left="1134" w:header="851" w:footer="510" w:gutter="0"/>
          <w:pgNumType w:fmt="numberInDash"/>
          <w:cols w:space="0"/>
          <w:titlePg/>
          <w:docGrid w:linePitch="312"/>
        </w:sectPr>
      </w:pPr>
    </w:p>
    <w:p w:rsidR="00831F2E" w:rsidRDefault="006A1F8A" w:rsidP="00A56ACB">
      <w:pPr>
        <w:widowControl/>
        <w:jc w:val="center"/>
        <w:rPr>
          <w:sz w:val="20"/>
          <w:szCs w:val="20"/>
        </w:rPr>
      </w:pPr>
      <w:r w:rsidRPr="006A1F8A">
        <w:rPr>
          <w:rFonts w:hint="eastAsia"/>
          <w:noProof/>
          <w:sz w:val="20"/>
          <w:szCs w:val="20"/>
        </w:rPr>
        <w:lastRenderedPageBreak/>
        <w:drawing>
          <wp:anchor distT="0" distB="0" distL="114300" distR="114300" simplePos="0" relativeHeight="251643392" behindDoc="0" locked="0" layoutInCell="1" allowOverlap="1">
            <wp:simplePos x="0" y="0"/>
            <wp:positionH relativeFrom="column">
              <wp:posOffset>-312966</wp:posOffset>
            </wp:positionH>
            <wp:positionV relativeFrom="paragraph">
              <wp:posOffset>94157</wp:posOffset>
            </wp:positionV>
            <wp:extent cx="6337004" cy="94515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46665" cy="94659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F2E">
        <w:rPr>
          <w:sz w:val="20"/>
          <w:szCs w:val="20"/>
        </w:rPr>
        <w:br w:type="page"/>
      </w:r>
    </w:p>
    <w:p w:rsidR="00831F2E" w:rsidRDefault="00EC15B9" w:rsidP="00831F2E">
      <w:pPr>
        <w:widowControl/>
        <w:jc w:val="center"/>
        <w:rPr>
          <w:sz w:val="20"/>
          <w:szCs w:val="20"/>
        </w:rPr>
      </w:pPr>
      <w:r w:rsidRPr="006A1F8A">
        <w:rPr>
          <w:rFonts w:hint="eastAsia"/>
          <w:noProof/>
          <w:sz w:val="20"/>
          <w:szCs w:val="20"/>
        </w:rPr>
        <w:lastRenderedPageBreak/>
        <w:drawing>
          <wp:anchor distT="0" distB="0" distL="114300" distR="114300" simplePos="0" relativeHeight="251644416" behindDoc="0" locked="0" layoutInCell="1" allowOverlap="1" wp14:anchorId="6C5CC515" wp14:editId="3E01AE97">
            <wp:simplePos x="0" y="0"/>
            <wp:positionH relativeFrom="column">
              <wp:posOffset>-483087</wp:posOffset>
            </wp:positionH>
            <wp:positionV relativeFrom="paragraph">
              <wp:posOffset>-22801</wp:posOffset>
            </wp:positionV>
            <wp:extent cx="6602818" cy="906811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1504" cy="908003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1F2E" w:rsidRDefault="00831F2E" w:rsidP="00831F2E">
      <w:pPr>
        <w:widowControl/>
        <w:jc w:val="center"/>
        <w:rPr>
          <w:sz w:val="20"/>
          <w:szCs w:val="20"/>
        </w:rPr>
      </w:pPr>
    </w:p>
    <w:p w:rsidR="00831F2E" w:rsidRDefault="00831F2E">
      <w:pPr>
        <w:widowControl/>
        <w:jc w:val="left"/>
        <w:rPr>
          <w:sz w:val="20"/>
          <w:szCs w:val="20"/>
        </w:rPr>
      </w:pPr>
      <w:r>
        <w:rPr>
          <w:sz w:val="20"/>
          <w:szCs w:val="20"/>
        </w:rPr>
        <w:br w:type="page"/>
      </w:r>
    </w:p>
    <w:p w:rsidR="00EC15B9" w:rsidRDefault="00EC15B9" w:rsidP="00A56ACB">
      <w:pPr>
        <w:widowControl/>
        <w:jc w:val="center"/>
        <w:rPr>
          <w:sz w:val="20"/>
          <w:szCs w:val="20"/>
        </w:rPr>
        <w:sectPr w:rsidR="00EC15B9" w:rsidSect="00EC15B9">
          <w:pgSz w:w="11906" w:h="16838"/>
          <w:pgMar w:top="1208" w:right="1531" w:bottom="1134" w:left="1531" w:header="851" w:footer="510" w:gutter="0"/>
          <w:pgNumType w:fmt="numberInDash"/>
          <w:cols w:space="425"/>
          <w:docGrid w:linePitch="312"/>
        </w:sectPr>
      </w:pPr>
    </w:p>
    <w:p w:rsidR="00F53CA4" w:rsidRDefault="00F53CA4" w:rsidP="00A56ACB">
      <w:pPr>
        <w:widowControl/>
        <w:jc w:val="center"/>
        <w:rPr>
          <w:sz w:val="20"/>
          <w:szCs w:val="20"/>
        </w:rPr>
        <w:sectPr w:rsidR="00F53CA4" w:rsidSect="00F53CA4">
          <w:pgSz w:w="16838" w:h="11906" w:orient="landscape"/>
          <w:pgMar w:top="1531" w:right="1208" w:bottom="1531" w:left="1134" w:header="851" w:footer="510" w:gutter="0"/>
          <w:pgNumType w:fmt="numberInDash"/>
          <w:cols w:space="425"/>
          <w:docGrid w:linePitch="312"/>
        </w:sectPr>
      </w:pPr>
      <w:r w:rsidRPr="006A1F8A">
        <w:rPr>
          <w:rFonts w:hint="eastAsia"/>
          <w:noProof/>
          <w:sz w:val="20"/>
          <w:szCs w:val="20"/>
        </w:rPr>
        <w:lastRenderedPageBreak/>
        <w:drawing>
          <wp:anchor distT="0" distB="0" distL="114300" distR="114300" simplePos="0" relativeHeight="251649536" behindDoc="0" locked="0" layoutInCell="1" allowOverlap="1" wp14:anchorId="4CC972B0" wp14:editId="6741BA67">
            <wp:simplePos x="0" y="0"/>
            <wp:positionH relativeFrom="column">
              <wp:posOffset>-71505</wp:posOffset>
            </wp:positionH>
            <wp:positionV relativeFrom="paragraph">
              <wp:posOffset>431313</wp:posOffset>
            </wp:positionV>
            <wp:extent cx="9356651" cy="561530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75393" cy="5626553"/>
                    </a:xfrm>
                    <a:prstGeom prst="rect">
                      <a:avLst/>
                    </a:prstGeom>
                    <a:noFill/>
                    <a:ln>
                      <a:noFill/>
                    </a:ln>
                  </pic:spPr>
                </pic:pic>
              </a:graphicData>
            </a:graphic>
            <wp14:sizeRelH relativeFrom="margin">
              <wp14:pctWidth>0</wp14:pctWidth>
            </wp14:sizeRelH>
          </wp:anchor>
        </w:drawing>
      </w:r>
    </w:p>
    <w:p w:rsidR="00F53CA4" w:rsidRDefault="00F53CA4" w:rsidP="00A56ACB">
      <w:pPr>
        <w:widowControl/>
        <w:jc w:val="center"/>
        <w:rPr>
          <w:sz w:val="20"/>
          <w:szCs w:val="20"/>
        </w:rPr>
      </w:pPr>
    </w:p>
    <w:p w:rsidR="00831F2E" w:rsidRDefault="00831F2E" w:rsidP="00A56ACB">
      <w:pPr>
        <w:widowControl/>
        <w:jc w:val="center"/>
        <w:rPr>
          <w:sz w:val="20"/>
          <w:szCs w:val="20"/>
        </w:rPr>
      </w:pPr>
    </w:p>
    <w:p w:rsidR="004A3C90" w:rsidRDefault="006A1F8A" w:rsidP="004A3C90">
      <w:pPr>
        <w:widowControl/>
        <w:rPr>
          <w:sz w:val="20"/>
          <w:szCs w:val="20"/>
        </w:rPr>
        <w:sectPr w:rsidR="004A3C90" w:rsidSect="004A3C90">
          <w:pgSz w:w="11906" w:h="16838"/>
          <w:pgMar w:top="1208" w:right="1531" w:bottom="1134" w:left="1531" w:header="851" w:footer="510" w:gutter="0"/>
          <w:pgNumType w:fmt="numberInDash"/>
          <w:cols w:space="425"/>
          <w:docGrid w:linePitch="312"/>
        </w:sectPr>
      </w:pPr>
      <w:r w:rsidRPr="006A1F8A">
        <w:rPr>
          <w:rFonts w:hint="eastAsia"/>
          <w:noProof/>
          <w:sz w:val="20"/>
          <w:szCs w:val="20"/>
        </w:rPr>
        <w:drawing>
          <wp:anchor distT="0" distB="0" distL="114300" distR="114300" simplePos="0" relativeHeight="251645952" behindDoc="0" locked="0" layoutInCell="1" allowOverlap="1">
            <wp:simplePos x="0" y="0"/>
            <wp:positionH relativeFrom="column">
              <wp:posOffset>-206641</wp:posOffset>
            </wp:positionH>
            <wp:positionV relativeFrom="paragraph">
              <wp:posOffset>92621</wp:posOffset>
            </wp:positionV>
            <wp:extent cx="6188149" cy="8791508"/>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33425" cy="88558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C90">
        <w:rPr>
          <w:rFonts w:hint="eastAsia"/>
          <w:sz w:val="20"/>
          <w:szCs w:val="20"/>
        </w:rPr>
        <w:t xml:space="preserve"> </w:t>
      </w:r>
      <w:r w:rsidR="004A3C90">
        <w:rPr>
          <w:sz w:val="20"/>
          <w:szCs w:val="20"/>
        </w:rPr>
        <w:t xml:space="preserve">           </w:t>
      </w:r>
    </w:p>
    <w:p w:rsidR="00F53CA4" w:rsidRDefault="006A1F8A" w:rsidP="00F53CA4">
      <w:pPr>
        <w:widowControl/>
        <w:rPr>
          <w:sz w:val="20"/>
          <w:szCs w:val="20"/>
        </w:rPr>
        <w:sectPr w:rsidR="00F53CA4" w:rsidSect="00F53CA4">
          <w:pgSz w:w="16838" w:h="11906" w:orient="landscape"/>
          <w:pgMar w:top="1531" w:right="1208" w:bottom="1531" w:left="1134" w:header="851" w:footer="510" w:gutter="0"/>
          <w:pgNumType w:fmt="numberInDash"/>
          <w:cols w:space="425"/>
          <w:docGrid w:linePitch="312"/>
        </w:sectPr>
      </w:pPr>
      <w:r w:rsidRPr="006A1F8A">
        <w:rPr>
          <w:rFonts w:hint="eastAsia"/>
          <w:noProof/>
          <w:sz w:val="20"/>
          <w:szCs w:val="20"/>
        </w:rPr>
        <w:lastRenderedPageBreak/>
        <w:drawing>
          <wp:anchor distT="0" distB="0" distL="114300" distR="114300" simplePos="0" relativeHeight="251646976" behindDoc="0" locked="0" layoutInCell="1" allowOverlap="1" wp14:anchorId="6F3AE255" wp14:editId="4109BA02">
            <wp:simplePos x="0" y="0"/>
            <wp:positionH relativeFrom="column">
              <wp:posOffset>-188463</wp:posOffset>
            </wp:positionH>
            <wp:positionV relativeFrom="paragraph">
              <wp:posOffset>399415</wp:posOffset>
            </wp:positionV>
            <wp:extent cx="9548037"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52100" cy="5401703"/>
                    </a:xfrm>
                    <a:prstGeom prst="rect">
                      <a:avLst/>
                    </a:prstGeom>
                    <a:noFill/>
                    <a:ln>
                      <a:noFill/>
                    </a:ln>
                  </pic:spPr>
                </pic:pic>
              </a:graphicData>
            </a:graphic>
            <wp14:sizeRelH relativeFrom="margin">
              <wp14:pctWidth>0</wp14:pctWidth>
            </wp14:sizeRelH>
          </wp:anchor>
        </w:drawing>
      </w:r>
      <w:r w:rsidR="00F53CA4">
        <w:rPr>
          <w:rFonts w:hint="eastAsia"/>
          <w:sz w:val="20"/>
          <w:szCs w:val="20"/>
        </w:rPr>
        <w:t xml:space="preserve"> </w:t>
      </w:r>
      <w:r w:rsidR="00F53CA4">
        <w:rPr>
          <w:sz w:val="20"/>
          <w:szCs w:val="20"/>
        </w:rPr>
        <w:t xml:space="preserve">    </w:t>
      </w:r>
    </w:p>
    <w:p w:rsidR="00831F2E" w:rsidRDefault="00831F2E" w:rsidP="00F53CA4">
      <w:pPr>
        <w:widowControl/>
        <w:rPr>
          <w:sz w:val="20"/>
          <w:szCs w:val="20"/>
        </w:rPr>
      </w:pPr>
    </w:p>
    <w:p w:rsidR="00F53CA4" w:rsidRDefault="006A1F8A" w:rsidP="00F53CA4">
      <w:pPr>
        <w:widowControl/>
        <w:rPr>
          <w:sz w:val="20"/>
          <w:szCs w:val="20"/>
        </w:rPr>
        <w:sectPr w:rsidR="00F53CA4" w:rsidSect="00F53CA4">
          <w:pgSz w:w="16838" w:h="11906" w:orient="landscape"/>
          <w:pgMar w:top="1531" w:right="1208" w:bottom="1531" w:left="1134" w:header="851" w:footer="510" w:gutter="0"/>
          <w:pgNumType w:fmt="numberInDash"/>
          <w:cols w:space="425"/>
          <w:docGrid w:linePitch="312"/>
        </w:sectPr>
      </w:pPr>
      <w:r w:rsidRPr="006A1F8A">
        <w:rPr>
          <w:rFonts w:hint="eastAsia"/>
          <w:noProof/>
          <w:sz w:val="20"/>
          <w:szCs w:val="20"/>
        </w:rPr>
        <w:drawing>
          <wp:anchor distT="0" distB="0" distL="114300" distR="114300" simplePos="0" relativeHeight="251661824" behindDoc="0" locked="0" layoutInCell="1" allowOverlap="1">
            <wp:simplePos x="0" y="0"/>
            <wp:positionH relativeFrom="column">
              <wp:posOffset>14132</wp:posOffset>
            </wp:positionH>
            <wp:positionV relativeFrom="paragraph">
              <wp:posOffset>900090</wp:posOffset>
            </wp:positionV>
            <wp:extent cx="9204960" cy="33204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04960" cy="3320415"/>
                    </a:xfrm>
                    <a:prstGeom prst="rect">
                      <a:avLst/>
                    </a:prstGeom>
                    <a:noFill/>
                    <a:ln>
                      <a:noFill/>
                    </a:ln>
                  </pic:spPr>
                </pic:pic>
              </a:graphicData>
            </a:graphic>
          </wp:anchor>
        </w:drawing>
      </w:r>
      <w:r w:rsidR="00F53CA4">
        <w:rPr>
          <w:rFonts w:hint="eastAsia"/>
          <w:sz w:val="20"/>
          <w:szCs w:val="20"/>
        </w:rPr>
        <w:t xml:space="preserve"> </w:t>
      </w:r>
      <w:r w:rsidR="00F53CA4">
        <w:rPr>
          <w:sz w:val="20"/>
          <w:szCs w:val="20"/>
        </w:rPr>
        <w:t xml:space="preserve">   </w:t>
      </w:r>
    </w:p>
    <w:p w:rsidR="00831F2E" w:rsidRDefault="00F53CA4" w:rsidP="00F53CA4">
      <w:pPr>
        <w:widowControl/>
        <w:rPr>
          <w:sz w:val="20"/>
          <w:szCs w:val="20"/>
        </w:rPr>
      </w:pPr>
      <w:r w:rsidRPr="006A1F8A">
        <w:rPr>
          <w:rFonts w:hint="eastAsia"/>
          <w:noProof/>
          <w:sz w:val="20"/>
          <w:szCs w:val="20"/>
        </w:rPr>
        <w:lastRenderedPageBreak/>
        <w:drawing>
          <wp:anchor distT="0" distB="0" distL="114300" distR="114300" simplePos="0" relativeHeight="251662848" behindDoc="0" locked="0" layoutInCell="1" allowOverlap="1" wp14:anchorId="5256578B" wp14:editId="5569424A">
            <wp:simplePos x="0" y="0"/>
            <wp:positionH relativeFrom="column">
              <wp:posOffset>300636</wp:posOffset>
            </wp:positionH>
            <wp:positionV relativeFrom="paragraph">
              <wp:posOffset>154866</wp:posOffset>
            </wp:positionV>
            <wp:extent cx="8506046" cy="3056727"/>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54145" cy="3074012"/>
                    </a:xfrm>
                    <a:prstGeom prst="rect">
                      <a:avLst/>
                    </a:prstGeom>
                    <a:noFill/>
                    <a:ln>
                      <a:noFill/>
                    </a:ln>
                  </pic:spPr>
                </pic:pic>
              </a:graphicData>
            </a:graphic>
            <wp14:sizeRelH relativeFrom="margin">
              <wp14:pctWidth>0</wp14:pctWidth>
            </wp14:sizeRelH>
          </wp:anchor>
        </w:drawing>
      </w:r>
    </w:p>
    <w:p w:rsidR="00CD03A9" w:rsidRDefault="00CD03A9" w:rsidP="00A56ACB">
      <w:pPr>
        <w:widowControl/>
        <w:jc w:val="center"/>
        <w:rPr>
          <w:sz w:val="20"/>
          <w:szCs w:val="20"/>
        </w:rPr>
      </w:pPr>
      <w:r>
        <w:rPr>
          <w:sz w:val="20"/>
          <w:szCs w:val="20"/>
        </w:rPr>
        <w:br w:type="page"/>
      </w:r>
    </w:p>
    <w:p w:rsidR="00831F2E" w:rsidRDefault="006A1F8A" w:rsidP="00831F2E">
      <w:pPr>
        <w:widowControl/>
        <w:jc w:val="center"/>
        <w:rPr>
          <w:sz w:val="20"/>
          <w:szCs w:val="20"/>
        </w:rPr>
      </w:pPr>
      <w:r w:rsidRPr="006A1F8A">
        <w:rPr>
          <w:rFonts w:hint="eastAsia"/>
          <w:noProof/>
          <w:sz w:val="20"/>
          <w:szCs w:val="20"/>
        </w:rPr>
        <w:lastRenderedPageBreak/>
        <w:drawing>
          <wp:anchor distT="0" distB="0" distL="114300" distR="114300" simplePos="0" relativeHeight="251663872" behindDoc="0" locked="0" layoutInCell="1" allowOverlap="1">
            <wp:simplePos x="0" y="0"/>
            <wp:positionH relativeFrom="column">
              <wp:posOffset>3241</wp:posOffset>
            </wp:positionH>
            <wp:positionV relativeFrom="paragraph">
              <wp:posOffset>-3194</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04960" cy="1898650"/>
                    </a:xfrm>
                    <a:prstGeom prst="rect">
                      <a:avLst/>
                    </a:prstGeom>
                    <a:noFill/>
                    <a:ln>
                      <a:noFill/>
                    </a:ln>
                  </pic:spPr>
                </pic:pic>
              </a:graphicData>
            </a:graphic>
          </wp:anchor>
        </w:drawing>
      </w:r>
    </w:p>
    <w:p w:rsidR="005803B8" w:rsidRPr="00CD03A9" w:rsidRDefault="005803B8" w:rsidP="00CD03A9">
      <w:pPr>
        <w:sectPr w:rsidR="005803B8" w:rsidRPr="00CD03A9" w:rsidSect="00F53CA4">
          <w:pgSz w:w="16838" w:h="11906" w:orient="landscape"/>
          <w:pgMar w:top="1531" w:right="1208" w:bottom="1531" w:left="1134" w:header="851" w:footer="510" w:gutter="0"/>
          <w:pgNumType w:fmt="numberInDash"/>
          <w:cols w:space="425"/>
          <w:docGrid w:linePitch="312"/>
        </w:sect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F73F83" w:rsidRDefault="00F73F83">
      <w:pPr>
        <w:widowControl/>
        <w:jc w:val="center"/>
        <w:rPr>
          <w:rFonts w:eastAsia="黑体"/>
          <w:sz w:val="32"/>
          <w:szCs w:val="32"/>
        </w:rPr>
      </w:pPr>
    </w:p>
    <w:p w:rsidR="00F73F83" w:rsidRDefault="005A4302">
      <w:pPr>
        <w:widowControl/>
        <w:jc w:val="center"/>
        <w:rPr>
          <w:rFonts w:eastAsia="黑体"/>
          <w:sz w:val="32"/>
          <w:szCs w:val="32"/>
        </w:rPr>
      </w:pPr>
      <w:r>
        <w:rPr>
          <w:rFonts w:eastAsia="黑体" w:hint="eastAsia"/>
          <w:noProof/>
          <w:sz w:val="32"/>
          <w:szCs w:val="32"/>
        </w:rPr>
        <w:drawing>
          <wp:anchor distT="0" distB="0" distL="0" distR="0" simplePos="0" relativeHeight="251650560"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74"/>
                    <pic:cNvPicPr/>
                  </pic:nvPicPr>
                  <pic:blipFill>
                    <a:blip r:embed="rId26" cstate="print"/>
                    <a:srcRect/>
                    <a:stretch/>
                  </pic:blipFill>
                  <pic:spPr>
                    <a:xfrm>
                      <a:off x="0" y="0"/>
                      <a:ext cx="660400" cy="657225"/>
                    </a:xfrm>
                    <a:prstGeom prst="rect">
                      <a:avLst/>
                    </a:prstGeom>
                  </pic:spPr>
                </pic:pic>
              </a:graphicData>
            </a:graphic>
          </wp:anchor>
        </w:drawing>
      </w:r>
    </w:p>
    <w:p w:rsidR="00F73F83" w:rsidRDefault="0018173F">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sidR="00B936AD">
        <w:rPr>
          <w:rFonts w:ascii="黑体" w:eastAsia="黑体" w:hAnsi="黑体" w:cs="黑体" w:hint="eastAsia"/>
          <w:color w:val="000000"/>
          <w:sz w:val="44"/>
          <w:szCs w:val="44"/>
        </w:rPr>
        <w:t>第三部分</w:t>
      </w:r>
      <w:r>
        <w:rPr>
          <w:rFonts w:ascii="黑体" w:eastAsia="黑体" w:hAnsi="黑体" w:cs="黑体" w:hint="eastAsia"/>
          <w:color w:val="000000"/>
          <w:sz w:val="44"/>
          <w:szCs w:val="44"/>
        </w:rPr>
        <w:t xml:space="preserve"> </w:t>
      </w:r>
      <w:r w:rsidR="007E05F3">
        <w:rPr>
          <w:rFonts w:ascii="黑体" w:eastAsia="黑体" w:hAnsi="黑体" w:cs="黑体" w:hint="eastAsia"/>
          <w:color w:val="000000"/>
          <w:sz w:val="44"/>
          <w:szCs w:val="44"/>
        </w:rPr>
        <w:t>202</w:t>
      </w:r>
      <w:r w:rsidR="007E05F3">
        <w:rPr>
          <w:rFonts w:ascii="黑体" w:eastAsia="黑体" w:hAnsi="黑体" w:cs="黑体"/>
          <w:color w:val="000000"/>
          <w:sz w:val="44"/>
          <w:szCs w:val="44"/>
        </w:rPr>
        <w:t>2</w:t>
      </w:r>
      <w:r w:rsidR="00B936AD">
        <w:rPr>
          <w:rFonts w:ascii="黑体" w:eastAsia="黑体" w:hAnsi="黑体" w:cs="黑体" w:hint="eastAsia"/>
          <w:color w:val="000000"/>
          <w:sz w:val="44"/>
          <w:szCs w:val="44"/>
        </w:rPr>
        <w:t>年度部门决算情况说明</w:t>
      </w:r>
    </w:p>
    <w:p w:rsidR="00F73F83" w:rsidRDefault="00B936AD">
      <w:pPr>
        <w:rPr>
          <w:rFonts w:ascii="黑体" w:eastAsia="黑体" w:cs="Times New Roman"/>
          <w:sz w:val="32"/>
          <w:szCs w:val="32"/>
        </w:rPr>
      </w:pPr>
      <w:r>
        <w:rPr>
          <w:rFonts w:ascii="黑体" w:eastAsia="黑体" w:hAnsi="黑体" w:cs="黑体" w:hint="eastAsia"/>
          <w:color w:val="000000"/>
          <w:sz w:val="44"/>
          <w:szCs w:val="44"/>
        </w:rPr>
        <w:br w:type="page"/>
      </w:r>
    </w:p>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4779DD"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年度收、支总计（含结转和结余）</w:t>
      </w:r>
      <w:r w:rsidR="006A1F8A">
        <w:rPr>
          <w:rFonts w:ascii="仿宋" w:eastAsia="仿宋" w:hAnsi="仿宋" w:cs="DengXian-Regular"/>
          <w:sz w:val="32"/>
          <w:szCs w:val="32"/>
        </w:rPr>
        <w:t>720943.46</w:t>
      </w:r>
      <w:r w:rsidRPr="006061AE">
        <w:rPr>
          <w:rFonts w:ascii="仿宋" w:eastAsia="仿宋" w:hAnsi="仿宋" w:cs="DengXian-Regular" w:hint="eastAsia"/>
          <w:sz w:val="32"/>
          <w:szCs w:val="32"/>
        </w:rPr>
        <w:t>万元。与</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年度决算相比，收支各</w:t>
      </w:r>
      <w:r w:rsidR="006A1F8A">
        <w:rPr>
          <w:rFonts w:ascii="仿宋" w:eastAsia="仿宋" w:hAnsi="仿宋" w:cs="DengXian-Regular"/>
          <w:sz w:val="32"/>
          <w:szCs w:val="32"/>
        </w:rPr>
        <w:t>增加106129.77</w:t>
      </w:r>
      <w:r w:rsidRPr="006061AE">
        <w:rPr>
          <w:rFonts w:ascii="仿宋" w:eastAsia="仿宋" w:hAnsi="仿宋" w:cs="DengXian-Regular" w:hint="eastAsia"/>
          <w:sz w:val="32"/>
          <w:szCs w:val="32"/>
        </w:rPr>
        <w:t>万元，</w:t>
      </w:r>
      <w:r w:rsidR="006A1F8A">
        <w:rPr>
          <w:rFonts w:ascii="仿宋" w:eastAsia="仿宋" w:hAnsi="仿宋" w:cs="DengXian-Regular"/>
          <w:sz w:val="32"/>
          <w:szCs w:val="32"/>
        </w:rPr>
        <w:t>增长17.3</w:t>
      </w:r>
      <w:r w:rsidRPr="006061AE">
        <w:rPr>
          <w:rFonts w:ascii="仿宋" w:eastAsia="仿宋" w:hAnsi="仿宋" w:cs="DengXian-Regular" w:hint="eastAsia"/>
          <w:sz w:val="32"/>
          <w:szCs w:val="32"/>
        </w:rPr>
        <w:t>%，</w:t>
      </w:r>
      <w:r w:rsidR="00967EBF">
        <w:rPr>
          <w:rFonts w:ascii="仿宋_GB2312" w:eastAsia="仿宋_GB2312" w:hAnsi="Times New Roman" w:cs="DengXian-Regular" w:hint="eastAsia"/>
          <w:sz w:val="32"/>
          <w:szCs w:val="32"/>
        </w:rPr>
        <w:t>主要原因是</w:t>
      </w:r>
      <w:r w:rsidR="00967EBF" w:rsidRPr="00CF6296">
        <w:rPr>
          <w:rFonts w:ascii="仿宋_GB2312" w:eastAsia="仿宋" w:hAnsi="Times New Roman" w:cs="DengXian-Regular" w:hint="eastAsia"/>
          <w:sz w:val="32"/>
          <w:szCs w:val="32"/>
        </w:rPr>
        <w:t>本年度调整</w:t>
      </w:r>
      <w:r w:rsidR="00967EBF">
        <w:rPr>
          <w:rFonts w:ascii="仿宋_GB2312" w:eastAsia="仿宋" w:hAnsi="Times New Roman" w:cs="DengXian-Regular" w:hint="eastAsia"/>
          <w:sz w:val="32"/>
          <w:szCs w:val="32"/>
        </w:rPr>
        <w:t>的</w:t>
      </w:r>
      <w:r w:rsidR="00967EBF" w:rsidRPr="00CF6296">
        <w:rPr>
          <w:rFonts w:ascii="仿宋_GB2312" w:eastAsia="仿宋" w:hAnsi="Times New Roman" w:cs="DengXian-Regular" w:hint="eastAsia"/>
          <w:sz w:val="32"/>
          <w:szCs w:val="32"/>
        </w:rPr>
        <w:t>人员工资以及所属医院的事业收入</w:t>
      </w:r>
      <w:r w:rsidR="00967EBF">
        <w:rPr>
          <w:rFonts w:ascii="仿宋_GB2312" w:eastAsia="仿宋" w:hAnsi="Times New Roman" w:cs="DengXian-Regular" w:hint="eastAsia"/>
          <w:sz w:val="32"/>
          <w:szCs w:val="32"/>
        </w:rPr>
        <w:t>、</w:t>
      </w:r>
      <w:r w:rsidR="00967EBF">
        <w:rPr>
          <w:rFonts w:ascii="仿宋_GB2312" w:eastAsia="仿宋" w:hAnsi="Times New Roman" w:cs="DengXian-Regular"/>
          <w:sz w:val="32"/>
          <w:szCs w:val="32"/>
        </w:rPr>
        <w:t>其他收入</w:t>
      </w:r>
      <w:r w:rsidR="00967EBF">
        <w:rPr>
          <w:rFonts w:ascii="仿宋_GB2312" w:eastAsia="仿宋" w:hAnsi="Times New Roman" w:cs="DengXian-Regular" w:hint="eastAsia"/>
          <w:sz w:val="32"/>
          <w:szCs w:val="32"/>
        </w:rPr>
        <w:t>增加</w:t>
      </w:r>
      <w:r w:rsidR="00967EBF">
        <w:rPr>
          <w:rFonts w:ascii="仿宋_GB2312" w:eastAsia="仿宋_GB2312" w:hAnsi="Times New Roman"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4"/>
      </w:tblGrid>
      <w:tr w:rsidR="00EC0D10" w:rsidTr="00F707AD">
        <w:trPr>
          <w:trHeight w:val="4483"/>
          <w:jc w:val="center"/>
        </w:trPr>
        <w:tc>
          <w:tcPr>
            <w:tcW w:w="8114" w:type="dxa"/>
            <w:vAlign w:val="bottom"/>
          </w:tcPr>
          <w:p w:rsidR="00EC0D10" w:rsidRPr="00FD4BAC" w:rsidRDefault="006A1F8A" w:rsidP="00EB0B87">
            <w:pPr>
              <w:adjustRightInd w:val="0"/>
              <w:snapToGrid w:val="0"/>
              <w:spacing w:line="580" w:lineRule="exact"/>
              <w:jc w:val="center"/>
              <w:rPr>
                <w:rFonts w:ascii="仿宋_GB2312" w:eastAsia="仿宋" w:hAnsi="Times New Roman" w:cs="DengXian-Regular"/>
                <w:sz w:val="32"/>
                <w:szCs w:val="32"/>
                <w:highlight w:val="yellow"/>
              </w:rPr>
            </w:pPr>
            <w:bookmarkStart w:id="0" w:name="_Hlk114241226"/>
            <w:r w:rsidRPr="006A1F8A">
              <w:rPr>
                <w:rFonts w:ascii="仿宋_GB2312" w:eastAsia="仿宋" w:hAnsi="Times New Roman" w:cs="DengXian-Regular" w:hint="eastAsia"/>
                <w:noProof/>
                <w:sz w:val="32"/>
                <w:szCs w:val="32"/>
              </w:rPr>
              <w:drawing>
                <wp:anchor distT="0" distB="0" distL="114300" distR="114300" simplePos="0" relativeHeight="251655680" behindDoc="0" locked="0" layoutInCell="1" allowOverlap="1">
                  <wp:simplePos x="0" y="0"/>
                  <wp:positionH relativeFrom="column">
                    <wp:posOffset>221890</wp:posOffset>
                  </wp:positionH>
                  <wp:positionV relativeFrom="paragraph">
                    <wp:posOffset>38119</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anchor>
              </w:drawing>
            </w:r>
          </w:p>
        </w:tc>
      </w:tr>
    </w:tbl>
    <w:bookmarkEnd w:id="0"/>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CC4FDE"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年度收入合计</w:t>
      </w:r>
      <w:r w:rsidR="006A1F8A">
        <w:rPr>
          <w:rFonts w:ascii="仿宋" w:eastAsia="仿宋" w:hAnsi="仿宋" w:cs="DengXian-Regular"/>
          <w:sz w:val="32"/>
          <w:szCs w:val="32"/>
        </w:rPr>
        <w:t>619650.08</w:t>
      </w:r>
      <w:r w:rsidRPr="006061AE">
        <w:rPr>
          <w:rFonts w:ascii="仿宋" w:eastAsia="仿宋" w:hAnsi="仿宋" w:cs="DengXian-Regular" w:hint="eastAsia"/>
          <w:sz w:val="32"/>
          <w:szCs w:val="32"/>
        </w:rPr>
        <w:t>万元，其中：财政拨款收入</w:t>
      </w:r>
      <w:r w:rsidR="006A1F8A">
        <w:rPr>
          <w:rFonts w:ascii="仿宋" w:eastAsia="仿宋" w:hAnsi="仿宋" w:cs="DengXian-Regular"/>
          <w:sz w:val="32"/>
          <w:szCs w:val="32"/>
        </w:rPr>
        <w:t>76928.40</w:t>
      </w:r>
      <w:r w:rsidRPr="006061AE">
        <w:rPr>
          <w:rFonts w:ascii="仿宋" w:eastAsia="仿宋" w:hAnsi="仿宋" w:cs="DengXian-Regular" w:hint="eastAsia"/>
          <w:sz w:val="32"/>
          <w:szCs w:val="32"/>
        </w:rPr>
        <w:t>万元，占</w:t>
      </w:r>
      <w:r w:rsidR="006A1F8A">
        <w:rPr>
          <w:rFonts w:ascii="仿宋" w:eastAsia="仿宋" w:hAnsi="仿宋" w:cs="DengXian-Regular"/>
          <w:sz w:val="32"/>
          <w:szCs w:val="32"/>
        </w:rPr>
        <w:t>12.4</w:t>
      </w:r>
      <w:r w:rsidRPr="006061AE">
        <w:rPr>
          <w:rFonts w:ascii="仿宋" w:eastAsia="仿宋" w:hAnsi="仿宋" w:cs="DengXian-Regular" w:hint="eastAsia"/>
          <w:sz w:val="32"/>
          <w:szCs w:val="32"/>
        </w:rPr>
        <w:t>%；事业收入</w:t>
      </w:r>
      <w:r w:rsidR="006A1F8A">
        <w:rPr>
          <w:rFonts w:ascii="仿宋" w:eastAsia="仿宋" w:hAnsi="仿宋" w:cs="DengXian-Regular"/>
          <w:sz w:val="32"/>
          <w:szCs w:val="32"/>
        </w:rPr>
        <w:t>504754.96</w:t>
      </w:r>
      <w:r w:rsidRPr="006061AE">
        <w:rPr>
          <w:rFonts w:ascii="仿宋" w:eastAsia="仿宋" w:hAnsi="仿宋" w:cs="DengXian-Regular" w:hint="eastAsia"/>
          <w:sz w:val="32"/>
          <w:szCs w:val="32"/>
        </w:rPr>
        <w:t>万元，占</w:t>
      </w:r>
      <w:r w:rsidR="006A1F8A">
        <w:rPr>
          <w:rFonts w:ascii="仿宋" w:eastAsia="仿宋" w:hAnsi="仿宋" w:cs="DengXian-Regular"/>
          <w:sz w:val="32"/>
          <w:szCs w:val="32"/>
        </w:rPr>
        <w:t>81.5</w:t>
      </w:r>
      <w:r w:rsidRPr="006061AE">
        <w:rPr>
          <w:rFonts w:ascii="仿宋" w:eastAsia="仿宋" w:hAnsi="仿宋" w:cs="DengXian-Regular" w:hint="eastAsia"/>
          <w:sz w:val="32"/>
          <w:szCs w:val="32"/>
        </w:rPr>
        <w:t>%；经营收入</w:t>
      </w:r>
      <w:r w:rsidR="006A1F8A">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6A1F8A">
        <w:rPr>
          <w:rFonts w:ascii="仿宋" w:eastAsia="仿宋" w:hAnsi="仿宋" w:cs="DengXian-Regular"/>
          <w:sz w:val="32"/>
          <w:szCs w:val="32"/>
        </w:rPr>
        <w:t>0.0</w:t>
      </w:r>
      <w:r w:rsidRPr="006061AE">
        <w:rPr>
          <w:rFonts w:ascii="仿宋" w:eastAsia="仿宋" w:hAnsi="仿宋" w:cs="DengXian-Regular" w:hint="eastAsia"/>
          <w:sz w:val="32"/>
          <w:szCs w:val="32"/>
        </w:rPr>
        <w:t>%；其他收入</w:t>
      </w:r>
      <w:r w:rsidR="006A1F8A">
        <w:rPr>
          <w:rFonts w:ascii="仿宋" w:eastAsia="仿宋" w:hAnsi="仿宋" w:cs="DengXian-Regular"/>
          <w:sz w:val="32"/>
          <w:szCs w:val="32"/>
        </w:rPr>
        <w:t>37966.72</w:t>
      </w:r>
      <w:r w:rsidRPr="006061AE">
        <w:rPr>
          <w:rFonts w:ascii="仿宋" w:eastAsia="仿宋" w:hAnsi="仿宋" w:cs="DengXian-Regular" w:hint="eastAsia"/>
          <w:sz w:val="32"/>
          <w:szCs w:val="32"/>
        </w:rPr>
        <w:t>万元，占</w:t>
      </w:r>
      <w:r w:rsidR="006A1F8A">
        <w:rPr>
          <w:rFonts w:ascii="仿宋" w:eastAsia="仿宋" w:hAnsi="仿宋" w:cs="DengXian-Regular"/>
          <w:sz w:val="32"/>
          <w:szCs w:val="32"/>
        </w:rPr>
        <w:t>6.1</w:t>
      </w:r>
      <w:r w:rsidRPr="006061AE">
        <w:rPr>
          <w:rFonts w:ascii="仿宋" w:eastAsia="仿宋" w:hAnsi="仿宋" w:cs="DengXian-Regular" w:hint="eastAsia"/>
          <w:sz w:val="32"/>
          <w:szCs w:val="32"/>
        </w:rPr>
        <w:t>%。</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tblGrid>
      <w:tr w:rsidR="00CC4FDE" w:rsidTr="00F707AD">
        <w:trPr>
          <w:trHeight w:val="5048"/>
        </w:trPr>
        <w:tc>
          <w:tcPr>
            <w:tcW w:w="7802" w:type="dxa"/>
            <w:vAlign w:val="bottom"/>
          </w:tcPr>
          <w:p w:rsidR="00CC4FDE" w:rsidRPr="00FD4BAC" w:rsidRDefault="006A1F8A" w:rsidP="00CC4FDE">
            <w:pPr>
              <w:adjustRightInd w:val="0"/>
              <w:snapToGrid w:val="0"/>
              <w:spacing w:line="580" w:lineRule="exact"/>
              <w:jc w:val="center"/>
              <w:rPr>
                <w:rFonts w:ascii="仿宋_GB2312" w:eastAsia="仿宋" w:hAnsi="Times New Roman" w:cs="DengXian-Regular"/>
                <w:sz w:val="32"/>
                <w:szCs w:val="32"/>
                <w:highlight w:val="yellow"/>
              </w:rPr>
            </w:pPr>
            <w:r w:rsidRPr="006A1F8A">
              <w:rPr>
                <w:rFonts w:ascii="仿宋_GB2312" w:eastAsia="仿宋" w:hAnsi="Times New Roman" w:cs="DengXian-Regular" w:hint="eastAsia"/>
                <w:noProof/>
                <w:sz w:val="32"/>
                <w:szCs w:val="32"/>
              </w:rPr>
              <w:lastRenderedPageBreak/>
              <w:drawing>
                <wp:anchor distT="0" distB="0" distL="114300" distR="114300" simplePos="0" relativeHeight="251656704" behindDoc="0" locked="0" layoutInCell="1" allowOverlap="1">
                  <wp:simplePos x="0" y="0"/>
                  <wp:positionH relativeFrom="column">
                    <wp:posOffset>119456</wp:posOffset>
                  </wp:positionH>
                  <wp:positionV relativeFrom="paragraph">
                    <wp:posOffset>51009</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3084195"/>
                          </a:xfrm>
                          <a:prstGeom prst="rect">
                            <a:avLst/>
                          </a:prstGeom>
                          <a:noFill/>
                          <a:ln>
                            <a:noFill/>
                          </a:ln>
                        </pic:spPr>
                      </pic:pic>
                    </a:graphicData>
                  </a:graphic>
                </wp:anchor>
              </w:drawing>
            </w:r>
          </w:p>
        </w:tc>
      </w:tr>
    </w:tbl>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年度支出合计</w:t>
      </w:r>
      <w:r w:rsidR="006A1F8A">
        <w:rPr>
          <w:rFonts w:ascii="仿宋" w:eastAsia="仿宋" w:hAnsi="仿宋" w:cs="DengXian-Regular"/>
          <w:sz w:val="32"/>
          <w:szCs w:val="32"/>
        </w:rPr>
        <w:t>618210.95</w:t>
      </w:r>
      <w:r w:rsidRPr="006061AE">
        <w:rPr>
          <w:rFonts w:ascii="仿宋" w:eastAsia="仿宋" w:hAnsi="仿宋" w:cs="DengXian-Regular" w:hint="eastAsia"/>
          <w:sz w:val="32"/>
          <w:szCs w:val="32"/>
        </w:rPr>
        <w:t>万元，其中：基本支出</w:t>
      </w:r>
      <w:r w:rsidR="006A1F8A">
        <w:rPr>
          <w:rFonts w:ascii="仿宋" w:eastAsia="仿宋" w:hAnsi="仿宋" w:cs="DengXian-Regular"/>
          <w:sz w:val="32"/>
          <w:szCs w:val="32"/>
        </w:rPr>
        <w:t>528423.55</w:t>
      </w:r>
      <w:r w:rsidRPr="006061AE">
        <w:rPr>
          <w:rFonts w:ascii="仿宋" w:eastAsia="仿宋" w:hAnsi="仿宋" w:cs="DengXian-Regular" w:hint="eastAsia"/>
          <w:sz w:val="32"/>
          <w:szCs w:val="32"/>
        </w:rPr>
        <w:t>万元，占</w:t>
      </w:r>
      <w:r w:rsidR="006A1F8A">
        <w:rPr>
          <w:rFonts w:ascii="仿宋" w:eastAsia="仿宋" w:hAnsi="仿宋" w:cs="DengXian-Regular"/>
          <w:sz w:val="32"/>
          <w:szCs w:val="32"/>
        </w:rPr>
        <w:t>85.5</w:t>
      </w:r>
      <w:r w:rsidRPr="006061AE">
        <w:rPr>
          <w:rFonts w:ascii="仿宋" w:eastAsia="仿宋" w:hAnsi="仿宋" w:cs="DengXian-Regular" w:hint="eastAsia"/>
          <w:sz w:val="32"/>
          <w:szCs w:val="32"/>
        </w:rPr>
        <w:t>%；项目支出</w:t>
      </w:r>
      <w:r w:rsidR="006A1F8A">
        <w:rPr>
          <w:rFonts w:ascii="仿宋" w:eastAsia="仿宋" w:hAnsi="仿宋" w:cs="DengXian-Regular"/>
          <w:sz w:val="32"/>
          <w:szCs w:val="32"/>
        </w:rPr>
        <w:t>89787.40</w:t>
      </w:r>
      <w:r w:rsidRPr="006061AE">
        <w:rPr>
          <w:rFonts w:ascii="仿宋" w:eastAsia="仿宋" w:hAnsi="仿宋" w:cs="DengXian-Regular" w:hint="eastAsia"/>
          <w:sz w:val="32"/>
          <w:szCs w:val="32"/>
        </w:rPr>
        <w:t>万元，占</w:t>
      </w:r>
      <w:r w:rsidR="006A1F8A">
        <w:rPr>
          <w:rFonts w:ascii="仿宋" w:eastAsia="仿宋" w:hAnsi="仿宋" w:cs="DengXian-Regular"/>
          <w:sz w:val="32"/>
          <w:szCs w:val="32"/>
        </w:rPr>
        <w:t>14.5</w:t>
      </w:r>
      <w:r w:rsidRPr="006061AE">
        <w:rPr>
          <w:rFonts w:ascii="仿宋" w:eastAsia="仿宋" w:hAnsi="仿宋" w:cs="DengXian-Regular" w:hint="eastAsia"/>
          <w:sz w:val="32"/>
          <w:szCs w:val="32"/>
        </w:rPr>
        <w:t>%；经营支出</w:t>
      </w:r>
      <w:r w:rsidR="006A1F8A">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6A1F8A">
        <w:rPr>
          <w:rFonts w:ascii="仿宋" w:eastAsia="仿宋" w:hAnsi="仿宋" w:cs="DengXian-Regular"/>
          <w:sz w:val="32"/>
          <w:szCs w:val="32"/>
        </w:rPr>
        <w:t>0.0</w:t>
      </w:r>
      <w:r w:rsidRPr="006061AE">
        <w:rPr>
          <w:rFonts w:ascii="仿宋" w:eastAsia="仿宋" w:hAnsi="仿宋" w:cs="DengXian-Regular" w:hint="eastAsia"/>
          <w:sz w:val="32"/>
          <w:szCs w:val="32"/>
        </w:rPr>
        <w:t>%。</w:t>
      </w:r>
      <w:r w:rsidR="005A4302" w:rsidRPr="006061AE">
        <w:rPr>
          <w:rFonts w:ascii="仿宋" w:eastAsia="仿宋" w:hAnsi="仿宋" w:cs="DengXian-Regular" w:hint="eastAsia"/>
          <w:sz w:val="32"/>
          <w:szCs w:val="32"/>
        </w:rPr>
        <w:t>对附属单位补助支出</w:t>
      </w:r>
      <w:r w:rsidR="006A1F8A">
        <w:rPr>
          <w:rFonts w:ascii="仿宋" w:eastAsia="仿宋" w:hAnsi="仿宋" w:cs="DengXian-Regular"/>
          <w:sz w:val="32"/>
          <w:szCs w:val="32"/>
        </w:rPr>
        <w:t>0.00</w:t>
      </w:r>
      <w:r w:rsidR="005A4302" w:rsidRPr="006061AE">
        <w:rPr>
          <w:rFonts w:ascii="仿宋" w:eastAsia="仿宋" w:hAnsi="仿宋" w:cs="DengXian-Regular" w:hint="eastAsia"/>
          <w:sz w:val="32"/>
          <w:szCs w:val="32"/>
        </w:rPr>
        <w:t>万元，占</w:t>
      </w:r>
      <w:r w:rsidR="006A1F8A">
        <w:rPr>
          <w:rFonts w:ascii="仿宋" w:eastAsia="仿宋" w:hAnsi="仿宋" w:cs="DengXian-Regular"/>
          <w:sz w:val="32"/>
          <w:szCs w:val="32"/>
        </w:rPr>
        <w:t>0.0</w:t>
      </w:r>
      <w:r w:rsidR="005A4302" w:rsidRPr="006061AE">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rsidTr="008A3227">
        <w:trPr>
          <w:trHeight w:val="4887"/>
        </w:trPr>
        <w:tc>
          <w:tcPr>
            <w:tcW w:w="7825" w:type="dxa"/>
            <w:vAlign w:val="bottom"/>
          </w:tcPr>
          <w:p w:rsidR="004779DD" w:rsidRPr="00FD4BAC" w:rsidRDefault="006A1F8A" w:rsidP="004779DD">
            <w:pPr>
              <w:adjustRightInd w:val="0"/>
              <w:snapToGrid w:val="0"/>
              <w:spacing w:line="580" w:lineRule="exact"/>
              <w:jc w:val="center"/>
              <w:rPr>
                <w:rFonts w:ascii="仿宋_GB2312" w:eastAsia="仿宋" w:hAnsi="Times New Roman" w:cs="DengXian-Regular"/>
                <w:sz w:val="32"/>
                <w:szCs w:val="32"/>
                <w:highlight w:val="yellow"/>
              </w:rPr>
            </w:pPr>
            <w:r w:rsidRPr="006A1F8A">
              <w:rPr>
                <w:rFonts w:ascii="仿宋_GB2312" w:eastAsia="仿宋" w:hAnsi="Times New Roman" w:cs="DengXian-Regular" w:hint="eastAsia"/>
                <w:noProof/>
                <w:sz w:val="32"/>
                <w:szCs w:val="32"/>
              </w:rPr>
              <w:drawing>
                <wp:anchor distT="0" distB="0" distL="114300" distR="114300" simplePos="0" relativeHeight="251658752" behindDoc="0" locked="0" layoutInCell="1" allowOverlap="1">
                  <wp:simplePos x="0" y="0"/>
                  <wp:positionH relativeFrom="column">
                    <wp:posOffset>139065</wp:posOffset>
                  </wp:positionH>
                  <wp:positionV relativeFrom="paragraph">
                    <wp:posOffset>363855</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65015"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F73F83" w:rsidRDefault="00B936AD">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F73F83" w:rsidRPr="00FD4BAC" w:rsidRDefault="00B936AD">
      <w:pPr>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（一）财政拨款收支与</w:t>
      </w:r>
      <w:r w:rsidR="001C239D">
        <w:rPr>
          <w:rFonts w:ascii="楷体_GB2312" w:eastAsia="楷体" w:hAnsi="Times New Roman" w:cs="DengXian-Bold" w:hint="eastAsia"/>
          <w:b/>
          <w:bCs/>
          <w:sz w:val="32"/>
          <w:szCs w:val="32"/>
        </w:rPr>
        <w:t>202</w:t>
      </w:r>
      <w:r w:rsidR="001C239D">
        <w:rPr>
          <w:rFonts w:ascii="楷体_GB2312" w:eastAsia="楷体" w:hAnsi="Times New Roman" w:cs="DengXian-Bold"/>
          <w:b/>
          <w:bCs/>
          <w:sz w:val="32"/>
          <w:szCs w:val="32"/>
        </w:rPr>
        <w:t>1</w:t>
      </w:r>
      <w:r w:rsidRPr="00FD4BAC">
        <w:rPr>
          <w:rFonts w:ascii="楷体_GB2312" w:eastAsia="楷体" w:hAnsi="Times New Roman" w:cs="DengXian-Bold" w:hint="eastAsia"/>
          <w:b/>
          <w:bCs/>
          <w:sz w:val="32"/>
          <w:szCs w:val="32"/>
        </w:rPr>
        <w:t>年度决算对比情况</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lastRenderedPageBreak/>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年度财政拨款本年收入</w:t>
      </w:r>
      <w:r w:rsidR="006A1F8A">
        <w:rPr>
          <w:rFonts w:ascii="仿宋" w:eastAsia="仿宋" w:hAnsi="仿宋" w:cs="DengXian-Regular"/>
          <w:sz w:val="32"/>
          <w:szCs w:val="32"/>
        </w:rPr>
        <w:t>76928.40</w:t>
      </w:r>
      <w:r w:rsidRPr="006061AE">
        <w:rPr>
          <w:rFonts w:ascii="仿宋" w:eastAsia="仿宋" w:hAnsi="仿宋" w:cs="DengXian-Regular" w:hint="eastAsia"/>
          <w:sz w:val="32"/>
          <w:szCs w:val="32"/>
        </w:rPr>
        <w:t>万元,比</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w:t>
      </w:r>
      <w:r w:rsidR="006A1F8A">
        <w:rPr>
          <w:rFonts w:ascii="仿宋" w:eastAsia="仿宋" w:hAnsi="仿宋" w:cs="DengXian-Regular"/>
          <w:sz w:val="32"/>
          <w:szCs w:val="32"/>
        </w:rPr>
        <w:t>增加44783.36</w:t>
      </w:r>
      <w:r w:rsidRPr="006061AE">
        <w:rPr>
          <w:rFonts w:ascii="仿宋" w:eastAsia="仿宋" w:hAnsi="仿宋" w:cs="DengXian-Regular" w:hint="eastAsia"/>
          <w:sz w:val="32"/>
          <w:szCs w:val="32"/>
        </w:rPr>
        <w:t>万元，</w:t>
      </w:r>
      <w:r w:rsidR="006A1F8A">
        <w:rPr>
          <w:rFonts w:ascii="仿宋" w:eastAsia="仿宋" w:hAnsi="仿宋" w:cs="DengXian-Regular"/>
          <w:sz w:val="32"/>
          <w:szCs w:val="32"/>
        </w:rPr>
        <w:t>增长139.3</w:t>
      </w:r>
      <w:r w:rsidRPr="006061AE">
        <w:rPr>
          <w:rFonts w:ascii="仿宋" w:eastAsia="仿宋" w:hAnsi="仿宋" w:cs="DengXian-Regular" w:hint="eastAsia"/>
          <w:sz w:val="32"/>
          <w:szCs w:val="32"/>
        </w:rPr>
        <w:t>%，</w:t>
      </w:r>
      <w:r w:rsidR="00967EBF">
        <w:rPr>
          <w:rFonts w:ascii="仿宋_GB2312" w:eastAsia="仿宋_GB2312" w:hAnsi="Times New Roman" w:cs="DengXian-Regular" w:hint="eastAsia"/>
          <w:sz w:val="32"/>
          <w:szCs w:val="32"/>
        </w:rPr>
        <w:t>主要是增加</w:t>
      </w:r>
      <w:r w:rsidR="00967EBF">
        <w:rPr>
          <w:rFonts w:ascii="仿宋_GB2312" w:eastAsia="仿宋_GB2312" w:hAnsi="Times New Roman" w:cs="DengXian-Regular"/>
          <w:sz w:val="32"/>
          <w:szCs w:val="32"/>
        </w:rPr>
        <w:t>了</w:t>
      </w:r>
      <w:r w:rsidR="00967EBF" w:rsidRPr="007A0EF6">
        <w:rPr>
          <w:rFonts w:ascii="仿宋_GB2312" w:eastAsia="仿宋" w:hAnsi="Times New Roman" w:cs="DengXian-Regular"/>
          <w:sz w:val="32"/>
          <w:szCs w:val="32"/>
        </w:rPr>
        <w:t>政府性基金拨款收入（</w:t>
      </w:r>
      <w:r w:rsidR="00967EBF" w:rsidRPr="007A0EF6">
        <w:rPr>
          <w:rFonts w:ascii="仿宋_GB2312" w:eastAsia="仿宋" w:hAnsi="Times New Roman" w:cs="DengXian-Regular" w:hint="eastAsia"/>
          <w:sz w:val="32"/>
          <w:szCs w:val="32"/>
        </w:rPr>
        <w:t>政府</w:t>
      </w:r>
      <w:r w:rsidR="00967EBF" w:rsidRPr="007A0EF6">
        <w:rPr>
          <w:rFonts w:ascii="仿宋_GB2312" w:eastAsia="仿宋" w:hAnsi="Times New Roman" w:cs="DengXian-Regular"/>
          <w:sz w:val="32"/>
          <w:szCs w:val="32"/>
        </w:rPr>
        <w:t>专项债券）</w:t>
      </w:r>
      <w:r w:rsidRPr="006061AE">
        <w:rPr>
          <w:rFonts w:ascii="仿宋" w:eastAsia="仿宋" w:hAnsi="仿宋" w:cs="DengXian-Regular" w:hint="eastAsia"/>
          <w:sz w:val="32"/>
          <w:szCs w:val="32"/>
        </w:rPr>
        <w:t>；本年支出</w:t>
      </w:r>
      <w:r w:rsidR="006A1F8A">
        <w:rPr>
          <w:rFonts w:ascii="仿宋" w:eastAsia="仿宋" w:hAnsi="仿宋" w:cs="DengXian-Regular"/>
          <w:sz w:val="32"/>
          <w:szCs w:val="32"/>
        </w:rPr>
        <w:t>76712.56</w:t>
      </w:r>
      <w:r w:rsidRPr="006061AE">
        <w:rPr>
          <w:rFonts w:ascii="仿宋" w:eastAsia="仿宋" w:hAnsi="仿宋" w:cs="DengXian-Regular" w:hint="eastAsia"/>
          <w:sz w:val="32"/>
          <w:szCs w:val="32"/>
        </w:rPr>
        <w:t>万元，</w:t>
      </w:r>
      <w:r w:rsidR="004A1033" w:rsidRPr="006061AE">
        <w:rPr>
          <w:rFonts w:ascii="仿宋" w:eastAsia="仿宋" w:hAnsi="仿宋" w:cs="DengXian-Regular" w:hint="eastAsia"/>
          <w:sz w:val="32"/>
          <w:szCs w:val="32"/>
        </w:rPr>
        <w:t>比上年</w:t>
      </w:r>
      <w:r w:rsidR="006A1F8A">
        <w:rPr>
          <w:rFonts w:ascii="仿宋" w:eastAsia="仿宋" w:hAnsi="仿宋" w:cs="DengXian-Regular"/>
          <w:sz w:val="32"/>
          <w:szCs w:val="32"/>
        </w:rPr>
        <w:t>增加41065.66</w:t>
      </w:r>
      <w:r w:rsidRPr="006061AE">
        <w:rPr>
          <w:rFonts w:ascii="仿宋" w:eastAsia="仿宋" w:hAnsi="仿宋" w:cs="DengXian-Regular" w:hint="eastAsia"/>
          <w:sz w:val="32"/>
          <w:szCs w:val="32"/>
        </w:rPr>
        <w:t>万元，</w:t>
      </w:r>
      <w:r w:rsidR="006A1F8A">
        <w:rPr>
          <w:rFonts w:ascii="仿宋" w:eastAsia="仿宋" w:hAnsi="仿宋" w:cs="DengXian-Regular"/>
          <w:sz w:val="32"/>
          <w:szCs w:val="32"/>
        </w:rPr>
        <w:t>增长115.2</w:t>
      </w:r>
      <w:r w:rsidRPr="006061AE">
        <w:rPr>
          <w:rFonts w:ascii="仿宋" w:eastAsia="仿宋" w:hAnsi="仿宋" w:cs="DengXian-Regular" w:hint="eastAsia"/>
          <w:sz w:val="32"/>
          <w:szCs w:val="32"/>
        </w:rPr>
        <w:t>%，</w:t>
      </w:r>
      <w:r w:rsidR="00967EBF">
        <w:rPr>
          <w:rFonts w:ascii="仿宋_GB2312" w:eastAsia="仿宋_GB2312" w:hAnsi="Times New Roman" w:cs="DengXian-Regular" w:hint="eastAsia"/>
          <w:sz w:val="32"/>
          <w:szCs w:val="32"/>
        </w:rPr>
        <w:t>主要是增加</w:t>
      </w:r>
      <w:r w:rsidR="00967EBF">
        <w:rPr>
          <w:rFonts w:ascii="仿宋_GB2312" w:eastAsia="仿宋_GB2312" w:hAnsi="Times New Roman" w:cs="DengXian-Regular"/>
          <w:sz w:val="32"/>
          <w:szCs w:val="32"/>
        </w:rPr>
        <w:t>了</w:t>
      </w:r>
      <w:r w:rsidR="00967EBF">
        <w:rPr>
          <w:rFonts w:ascii="仿宋_GB2312" w:eastAsia="仿宋" w:hAnsi="Times New Roman" w:cs="DengXian-Regular"/>
          <w:sz w:val="32"/>
          <w:szCs w:val="32"/>
        </w:rPr>
        <w:t>政府性基金拨款</w:t>
      </w:r>
      <w:r w:rsidR="00967EBF">
        <w:rPr>
          <w:rFonts w:ascii="仿宋_GB2312" w:eastAsia="仿宋" w:hAnsi="Times New Roman" w:cs="DengXian-Regular" w:hint="eastAsia"/>
          <w:sz w:val="32"/>
          <w:szCs w:val="32"/>
        </w:rPr>
        <w:t>支出</w:t>
      </w:r>
      <w:r w:rsidR="00967EBF" w:rsidRPr="007A0EF6">
        <w:rPr>
          <w:rFonts w:ascii="仿宋_GB2312" w:eastAsia="仿宋" w:hAnsi="Times New Roman" w:cs="DengXian-Regular"/>
          <w:sz w:val="32"/>
          <w:szCs w:val="32"/>
        </w:rPr>
        <w:t>（</w:t>
      </w:r>
      <w:r w:rsidR="00967EBF" w:rsidRPr="007A0EF6">
        <w:rPr>
          <w:rFonts w:ascii="仿宋_GB2312" w:eastAsia="仿宋" w:hAnsi="Times New Roman" w:cs="DengXian-Regular" w:hint="eastAsia"/>
          <w:sz w:val="32"/>
          <w:szCs w:val="32"/>
        </w:rPr>
        <w:t>政府</w:t>
      </w:r>
      <w:r w:rsidR="00967EBF" w:rsidRPr="007A0EF6">
        <w:rPr>
          <w:rFonts w:ascii="仿宋_GB2312" w:eastAsia="仿宋" w:hAnsi="Times New Roman" w:cs="DengXian-Regular"/>
          <w:sz w:val="32"/>
          <w:szCs w:val="32"/>
        </w:rPr>
        <w:t>专项债券）</w:t>
      </w:r>
      <w:r w:rsidRPr="006061AE">
        <w:rPr>
          <w:rFonts w:ascii="仿宋" w:eastAsia="仿宋" w:hAnsi="仿宋" w:cs="DengXian-Regular" w:hint="eastAsia"/>
          <w:sz w:val="32"/>
          <w:szCs w:val="32"/>
        </w:rPr>
        <w:t>。具体情况如下：</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1.一般公共预算财政拨款本年收入</w:t>
      </w:r>
      <w:r w:rsidR="006A1F8A">
        <w:rPr>
          <w:rFonts w:ascii="仿宋" w:eastAsia="仿宋" w:hAnsi="仿宋" w:cs="DengXian-Regular"/>
          <w:sz w:val="32"/>
          <w:szCs w:val="32"/>
        </w:rPr>
        <w:t>39608.40</w:t>
      </w:r>
      <w:r w:rsidRPr="006061AE">
        <w:rPr>
          <w:rFonts w:ascii="仿宋" w:eastAsia="仿宋" w:hAnsi="仿宋" w:cs="DengXian-Regular" w:hint="eastAsia"/>
          <w:sz w:val="32"/>
          <w:szCs w:val="32"/>
        </w:rPr>
        <w:t>万元，比上年</w:t>
      </w:r>
      <w:r w:rsidR="006A1F8A">
        <w:rPr>
          <w:rFonts w:ascii="仿宋" w:eastAsia="仿宋" w:hAnsi="仿宋" w:cs="DengXian-Regular"/>
          <w:sz w:val="32"/>
          <w:szCs w:val="32"/>
        </w:rPr>
        <w:t>增加12463.36</w:t>
      </w:r>
      <w:r w:rsidRPr="006061AE">
        <w:rPr>
          <w:rFonts w:ascii="仿宋" w:eastAsia="仿宋" w:hAnsi="仿宋" w:cs="DengXian-Regular" w:hint="eastAsia"/>
          <w:sz w:val="32"/>
          <w:szCs w:val="32"/>
        </w:rPr>
        <w:t>万元</w:t>
      </w:r>
      <w:r w:rsidR="007A3B00" w:rsidRPr="006061AE">
        <w:rPr>
          <w:rFonts w:ascii="仿宋" w:eastAsia="仿宋" w:hAnsi="仿宋" w:cs="DengXian-Regular" w:hint="eastAsia"/>
          <w:sz w:val="32"/>
          <w:szCs w:val="32"/>
        </w:rPr>
        <w:t>，</w:t>
      </w:r>
      <w:r w:rsidR="006A1F8A">
        <w:rPr>
          <w:rFonts w:ascii="仿宋" w:eastAsia="仿宋" w:hAnsi="仿宋" w:cs="DengXian-Regular"/>
          <w:sz w:val="32"/>
          <w:szCs w:val="32"/>
        </w:rPr>
        <w:t>增长45.9</w:t>
      </w:r>
      <w:r w:rsidR="007A3B00" w:rsidRPr="006061AE">
        <w:rPr>
          <w:rFonts w:ascii="仿宋" w:eastAsia="仿宋" w:hAnsi="仿宋" w:cs="DengXian-Regular" w:hint="eastAsia"/>
          <w:sz w:val="32"/>
          <w:szCs w:val="32"/>
        </w:rPr>
        <w:t>%</w:t>
      </w:r>
      <w:r w:rsidRPr="006061AE">
        <w:rPr>
          <w:rFonts w:ascii="仿宋" w:eastAsia="仿宋" w:hAnsi="仿宋" w:cs="DengXian-Regular" w:hint="eastAsia"/>
          <w:sz w:val="32"/>
          <w:szCs w:val="32"/>
        </w:rPr>
        <w:t>；</w:t>
      </w:r>
      <w:r w:rsidR="00967EBF">
        <w:rPr>
          <w:rFonts w:ascii="仿宋_GB2312" w:eastAsia="仿宋_GB2312" w:hAnsi="Times New Roman" w:cs="DengXian-Regular" w:hint="eastAsia"/>
          <w:sz w:val="32"/>
          <w:szCs w:val="32"/>
        </w:rPr>
        <w:t>主要是增加</w:t>
      </w:r>
      <w:r w:rsidR="00967EBF">
        <w:rPr>
          <w:rFonts w:ascii="仿宋_GB2312" w:eastAsia="仿宋_GB2312" w:hAnsi="Times New Roman" w:cs="DengXian-Regular"/>
          <w:sz w:val="32"/>
          <w:szCs w:val="32"/>
        </w:rPr>
        <w:t>了</w:t>
      </w:r>
      <w:r w:rsidR="00A717C8">
        <w:rPr>
          <w:rFonts w:ascii="仿宋_GB2312" w:eastAsia="仿宋_GB2312" w:hAnsi="Times New Roman" w:cs="DengXian-Regular" w:hint="eastAsia"/>
          <w:sz w:val="32"/>
          <w:szCs w:val="32"/>
        </w:rPr>
        <w:t>新冠</w:t>
      </w:r>
      <w:r w:rsidR="00967EBF" w:rsidRPr="007A0EF6">
        <w:rPr>
          <w:rFonts w:ascii="仿宋_GB2312" w:eastAsia="仿宋" w:hAnsi="Times New Roman" w:cs="DengXian-Regular"/>
          <w:sz w:val="32"/>
          <w:szCs w:val="32"/>
        </w:rPr>
        <w:t>疫情</w:t>
      </w:r>
      <w:r w:rsidR="00967EBF" w:rsidRPr="007A0EF6">
        <w:rPr>
          <w:rFonts w:ascii="仿宋_GB2312" w:eastAsia="仿宋" w:hAnsi="Times New Roman" w:cs="DengXian-Regular" w:hint="eastAsia"/>
          <w:sz w:val="32"/>
          <w:szCs w:val="32"/>
        </w:rPr>
        <w:t>防控专项项目</w:t>
      </w:r>
      <w:r w:rsidR="00967EBF" w:rsidRPr="007A0EF6">
        <w:rPr>
          <w:rFonts w:ascii="仿宋_GB2312" w:eastAsia="仿宋" w:hAnsi="Times New Roman" w:cs="DengXian-Regular"/>
          <w:sz w:val="32"/>
          <w:szCs w:val="32"/>
        </w:rPr>
        <w:t>资金</w:t>
      </w:r>
      <w:r w:rsidR="00967EBF" w:rsidRPr="007A0EF6">
        <w:rPr>
          <w:rFonts w:ascii="仿宋_GB2312" w:eastAsia="仿宋" w:hAnsi="Times New Roman" w:cs="DengXian-Regular" w:hint="eastAsia"/>
          <w:sz w:val="32"/>
          <w:szCs w:val="32"/>
        </w:rPr>
        <w:t>、基层医疗卫生服务能力建设项目资金等收入</w:t>
      </w:r>
      <w:r w:rsidRPr="006061AE">
        <w:rPr>
          <w:rFonts w:ascii="仿宋" w:eastAsia="仿宋" w:hAnsi="仿宋" w:cs="DengXian-Regular" w:hint="eastAsia"/>
          <w:sz w:val="32"/>
          <w:szCs w:val="32"/>
        </w:rPr>
        <w:t>；本年支出</w:t>
      </w:r>
      <w:r w:rsidR="006A1F8A">
        <w:rPr>
          <w:rFonts w:ascii="仿宋" w:eastAsia="仿宋" w:hAnsi="仿宋" w:cs="DengXian-Regular"/>
          <w:sz w:val="32"/>
          <w:szCs w:val="32"/>
        </w:rPr>
        <w:t>39392.56</w:t>
      </w:r>
      <w:r w:rsidRPr="006061AE">
        <w:rPr>
          <w:rFonts w:ascii="仿宋" w:eastAsia="仿宋" w:hAnsi="仿宋" w:cs="DengXian-Regular" w:hint="eastAsia"/>
          <w:sz w:val="32"/>
          <w:szCs w:val="32"/>
        </w:rPr>
        <w:t>万元，比上年</w:t>
      </w:r>
      <w:r w:rsidR="006A1F8A">
        <w:rPr>
          <w:rFonts w:ascii="仿宋" w:eastAsia="仿宋" w:hAnsi="仿宋" w:cs="DengXian-Regular"/>
          <w:sz w:val="32"/>
          <w:szCs w:val="32"/>
        </w:rPr>
        <w:t>增加8745.66</w:t>
      </w:r>
      <w:r w:rsidRPr="006061AE">
        <w:rPr>
          <w:rFonts w:ascii="仿宋" w:eastAsia="仿宋" w:hAnsi="仿宋" w:cs="DengXian-Regular" w:hint="eastAsia"/>
          <w:sz w:val="32"/>
          <w:szCs w:val="32"/>
        </w:rPr>
        <w:t>万元，</w:t>
      </w:r>
      <w:r w:rsidR="006A1F8A">
        <w:rPr>
          <w:rFonts w:ascii="仿宋" w:eastAsia="仿宋" w:hAnsi="仿宋" w:cs="DengXian-Regular"/>
          <w:sz w:val="32"/>
          <w:szCs w:val="32"/>
        </w:rPr>
        <w:t>增长28.5</w:t>
      </w:r>
      <w:r w:rsidRPr="006061AE">
        <w:rPr>
          <w:rFonts w:ascii="仿宋" w:eastAsia="仿宋" w:hAnsi="仿宋" w:cs="DengXian-Regular" w:hint="eastAsia"/>
          <w:sz w:val="32"/>
          <w:szCs w:val="32"/>
        </w:rPr>
        <w:t>%，</w:t>
      </w:r>
      <w:r w:rsidR="00967EBF">
        <w:rPr>
          <w:rFonts w:ascii="仿宋_GB2312" w:eastAsia="仿宋_GB2312" w:hAnsi="Times New Roman" w:cs="DengXian-Regular" w:hint="eastAsia"/>
          <w:sz w:val="32"/>
          <w:szCs w:val="32"/>
        </w:rPr>
        <w:t>主要</w:t>
      </w:r>
      <w:r w:rsidR="00967EBF" w:rsidRPr="007A0EF6">
        <w:rPr>
          <w:rFonts w:ascii="仿宋_GB2312" w:eastAsia="仿宋" w:hAnsi="Times New Roman" w:cs="DengXian-Regular" w:hint="eastAsia"/>
          <w:sz w:val="32"/>
          <w:szCs w:val="32"/>
        </w:rPr>
        <w:t>是增加了</w:t>
      </w:r>
      <w:r w:rsidR="00967EBF" w:rsidRPr="007A0EF6">
        <w:rPr>
          <w:rFonts w:ascii="仿宋_GB2312" w:eastAsia="仿宋" w:hAnsi="Times New Roman" w:cs="DengXian-Regular"/>
          <w:sz w:val="32"/>
          <w:szCs w:val="32"/>
        </w:rPr>
        <w:t>采供血支出、公卫</w:t>
      </w:r>
      <w:r w:rsidR="00967EBF" w:rsidRPr="007A0EF6">
        <w:rPr>
          <w:rFonts w:ascii="仿宋_GB2312" w:eastAsia="仿宋" w:hAnsi="Times New Roman" w:cs="DengXian-Regular" w:hint="eastAsia"/>
          <w:sz w:val="32"/>
          <w:szCs w:val="32"/>
        </w:rPr>
        <w:t>卫生</w:t>
      </w:r>
      <w:r w:rsidR="00967EBF" w:rsidRPr="007A0EF6">
        <w:rPr>
          <w:rFonts w:ascii="仿宋_GB2312" w:eastAsia="仿宋" w:hAnsi="Times New Roman" w:cs="DengXian-Regular"/>
          <w:sz w:val="32"/>
          <w:szCs w:val="32"/>
        </w:rPr>
        <w:t>支出、中医药支出等方面的项目支出</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2.政府性基金预算财政拨款本年收入</w:t>
      </w:r>
      <w:r w:rsidR="006A1F8A">
        <w:rPr>
          <w:rFonts w:ascii="仿宋" w:eastAsia="仿宋" w:hAnsi="仿宋" w:cs="DengXian-Regular"/>
          <w:sz w:val="32"/>
          <w:szCs w:val="32"/>
        </w:rPr>
        <w:t>37320.00</w:t>
      </w:r>
      <w:r w:rsidRPr="006061AE">
        <w:rPr>
          <w:rFonts w:ascii="仿宋" w:eastAsia="仿宋" w:hAnsi="仿宋" w:cs="DengXian-Regular" w:hint="eastAsia"/>
          <w:sz w:val="32"/>
          <w:szCs w:val="32"/>
        </w:rPr>
        <w:t>万元，比上年</w:t>
      </w:r>
      <w:r w:rsidR="006A1F8A">
        <w:rPr>
          <w:rFonts w:ascii="仿宋" w:eastAsia="仿宋" w:hAnsi="仿宋" w:cs="DengXian-Regular"/>
          <w:sz w:val="32"/>
          <w:szCs w:val="32"/>
        </w:rPr>
        <w:t>增加32320.00</w:t>
      </w:r>
      <w:r w:rsidRPr="006061AE">
        <w:rPr>
          <w:rFonts w:ascii="仿宋" w:eastAsia="仿宋" w:hAnsi="仿宋" w:cs="DengXian-Regular" w:hint="eastAsia"/>
          <w:sz w:val="32"/>
          <w:szCs w:val="32"/>
        </w:rPr>
        <w:t>万元，</w:t>
      </w:r>
      <w:r w:rsidR="006A1F8A">
        <w:rPr>
          <w:rFonts w:ascii="仿宋" w:eastAsia="仿宋" w:hAnsi="仿宋" w:cs="DengXian-Regular"/>
          <w:sz w:val="32"/>
          <w:szCs w:val="32"/>
        </w:rPr>
        <w:t>增长646.4</w:t>
      </w:r>
      <w:r w:rsidRPr="006061AE">
        <w:rPr>
          <w:rFonts w:ascii="仿宋" w:eastAsia="仿宋" w:hAnsi="仿宋" w:cs="DengXian-Regular" w:hint="eastAsia"/>
          <w:sz w:val="32"/>
          <w:szCs w:val="32"/>
        </w:rPr>
        <w:t>%，</w:t>
      </w:r>
      <w:r w:rsidR="00967EBF">
        <w:rPr>
          <w:rFonts w:ascii="仿宋_GB2312" w:eastAsia="仿宋_GB2312" w:hAnsi="Times New Roman" w:cs="DengXian-Regular" w:hint="eastAsia"/>
          <w:sz w:val="32"/>
          <w:szCs w:val="32"/>
        </w:rPr>
        <w:t>主要原因是</w:t>
      </w:r>
      <w:r w:rsidR="00967EBF" w:rsidRPr="007A0EF6">
        <w:rPr>
          <w:rFonts w:ascii="仿宋_GB2312" w:eastAsia="仿宋" w:hAnsi="Times New Roman" w:cs="DengXian-Regular" w:hint="eastAsia"/>
          <w:sz w:val="32"/>
          <w:szCs w:val="32"/>
        </w:rPr>
        <w:t>第一医院</w:t>
      </w:r>
      <w:r w:rsidR="00967EBF">
        <w:rPr>
          <w:rFonts w:ascii="仿宋_GB2312" w:eastAsia="仿宋" w:hAnsi="Times New Roman" w:cs="DengXian-Regular" w:hint="eastAsia"/>
          <w:sz w:val="32"/>
          <w:szCs w:val="32"/>
        </w:rPr>
        <w:t>增加</w:t>
      </w:r>
      <w:r w:rsidR="00967EBF" w:rsidRPr="007A0EF6">
        <w:rPr>
          <w:rFonts w:ascii="仿宋_GB2312" w:eastAsia="仿宋" w:hAnsi="Times New Roman" w:cs="DengXian-Regular"/>
          <w:sz w:val="32"/>
          <w:szCs w:val="32"/>
        </w:rPr>
        <w:t>了政府专项债券</w:t>
      </w:r>
      <w:r w:rsidR="00967EBF">
        <w:rPr>
          <w:rFonts w:ascii="仿宋_GB2312" w:eastAsia="仿宋" w:hAnsi="Times New Roman" w:cs="DengXian-Regular"/>
          <w:sz w:val="32"/>
          <w:szCs w:val="32"/>
        </w:rPr>
        <w:t>6000</w:t>
      </w:r>
      <w:r w:rsidR="00967EBF" w:rsidRPr="007A0EF6">
        <w:rPr>
          <w:rFonts w:ascii="仿宋_GB2312" w:eastAsia="仿宋" w:hAnsi="Times New Roman" w:cs="DengXian-Regular" w:hint="eastAsia"/>
          <w:sz w:val="32"/>
          <w:szCs w:val="32"/>
        </w:rPr>
        <w:t>万元</w:t>
      </w:r>
      <w:r w:rsidR="00967EBF" w:rsidRPr="007A0EF6">
        <w:rPr>
          <w:rFonts w:ascii="仿宋_GB2312" w:eastAsia="仿宋" w:hAnsi="Times New Roman" w:cs="DengXian-Regular"/>
          <w:sz w:val="32"/>
          <w:szCs w:val="32"/>
        </w:rPr>
        <w:t>，</w:t>
      </w:r>
      <w:r w:rsidR="00967EBF" w:rsidRPr="007A0EF6">
        <w:rPr>
          <w:rFonts w:ascii="仿宋_GB2312" w:eastAsia="仿宋" w:hAnsi="Times New Roman" w:cs="DengXian-Regular" w:hint="eastAsia"/>
          <w:sz w:val="32"/>
          <w:szCs w:val="32"/>
        </w:rPr>
        <w:t>第</w:t>
      </w:r>
      <w:r w:rsidR="00967EBF">
        <w:rPr>
          <w:rFonts w:ascii="仿宋_GB2312" w:eastAsia="仿宋" w:hAnsi="Times New Roman" w:cs="DengXian-Regular" w:hint="eastAsia"/>
          <w:sz w:val="32"/>
          <w:szCs w:val="32"/>
        </w:rPr>
        <w:t>二</w:t>
      </w:r>
      <w:r w:rsidR="00967EBF" w:rsidRPr="007A0EF6">
        <w:rPr>
          <w:rFonts w:ascii="仿宋_GB2312" w:eastAsia="仿宋" w:hAnsi="Times New Roman" w:cs="DengXian-Regular"/>
          <w:sz w:val="32"/>
          <w:szCs w:val="32"/>
        </w:rPr>
        <w:t>医院</w:t>
      </w:r>
      <w:r w:rsidR="00967EBF">
        <w:rPr>
          <w:rFonts w:ascii="仿宋_GB2312" w:eastAsia="仿宋" w:hAnsi="Times New Roman" w:cs="DengXian-Regular" w:hint="eastAsia"/>
          <w:sz w:val="32"/>
          <w:szCs w:val="32"/>
        </w:rPr>
        <w:t>增加</w:t>
      </w:r>
      <w:r w:rsidR="00967EBF" w:rsidRPr="007A0EF6">
        <w:rPr>
          <w:rFonts w:ascii="仿宋_GB2312" w:eastAsia="仿宋" w:hAnsi="Times New Roman" w:cs="DengXian-Regular"/>
          <w:sz w:val="32"/>
          <w:szCs w:val="32"/>
        </w:rPr>
        <w:t>了政府专项债券</w:t>
      </w:r>
      <w:r w:rsidR="00967EBF">
        <w:rPr>
          <w:rFonts w:ascii="仿宋_GB2312" w:eastAsia="仿宋" w:hAnsi="Times New Roman" w:cs="DengXian-Regular"/>
          <w:sz w:val="32"/>
          <w:szCs w:val="32"/>
        </w:rPr>
        <w:t>6120</w:t>
      </w:r>
      <w:r w:rsidR="00967EBF" w:rsidRPr="007A0EF6">
        <w:rPr>
          <w:rFonts w:ascii="仿宋_GB2312" w:eastAsia="仿宋" w:hAnsi="Times New Roman" w:cs="DengXian-Regular" w:hint="eastAsia"/>
          <w:sz w:val="32"/>
          <w:szCs w:val="32"/>
        </w:rPr>
        <w:t>万元</w:t>
      </w:r>
      <w:r w:rsidR="00967EBF" w:rsidRPr="007A0EF6">
        <w:rPr>
          <w:rFonts w:ascii="仿宋_GB2312" w:eastAsia="仿宋" w:hAnsi="Times New Roman" w:cs="DengXian-Regular"/>
          <w:sz w:val="32"/>
          <w:szCs w:val="32"/>
        </w:rPr>
        <w:t>，</w:t>
      </w:r>
      <w:r w:rsidR="00967EBF">
        <w:rPr>
          <w:rFonts w:ascii="仿宋_GB2312" w:eastAsia="仿宋" w:hAnsi="Times New Roman" w:cs="DengXian-Regular" w:hint="eastAsia"/>
          <w:sz w:val="32"/>
          <w:szCs w:val="32"/>
        </w:rPr>
        <w:t>第三</w:t>
      </w:r>
      <w:r w:rsidR="00967EBF">
        <w:rPr>
          <w:rFonts w:ascii="仿宋_GB2312" w:eastAsia="仿宋" w:hAnsi="Times New Roman" w:cs="DengXian-Regular"/>
          <w:sz w:val="32"/>
          <w:szCs w:val="32"/>
        </w:rPr>
        <w:t>医院增加了政府专项债券</w:t>
      </w:r>
      <w:r w:rsidR="00967EBF">
        <w:rPr>
          <w:rFonts w:ascii="仿宋_GB2312" w:eastAsia="仿宋" w:hAnsi="Times New Roman" w:cs="DengXian-Regular" w:hint="eastAsia"/>
          <w:sz w:val="32"/>
          <w:szCs w:val="32"/>
        </w:rPr>
        <w:t>25200</w:t>
      </w:r>
      <w:r w:rsidR="00967EBF">
        <w:rPr>
          <w:rFonts w:ascii="仿宋_GB2312" w:eastAsia="仿宋" w:hAnsi="Times New Roman" w:cs="DengXian-Regular" w:hint="eastAsia"/>
          <w:sz w:val="32"/>
          <w:szCs w:val="32"/>
        </w:rPr>
        <w:t>万元</w:t>
      </w:r>
      <w:r w:rsidRPr="006061AE">
        <w:rPr>
          <w:rFonts w:ascii="仿宋" w:eastAsia="仿宋" w:hAnsi="仿宋" w:cs="DengXian-Regular" w:hint="eastAsia"/>
          <w:sz w:val="32"/>
          <w:szCs w:val="32"/>
        </w:rPr>
        <w:t>；本年支出</w:t>
      </w:r>
      <w:r w:rsidR="006A1F8A">
        <w:rPr>
          <w:rFonts w:ascii="仿宋" w:eastAsia="仿宋" w:hAnsi="仿宋" w:cs="DengXian-Regular"/>
          <w:sz w:val="32"/>
          <w:szCs w:val="32"/>
        </w:rPr>
        <w:t>37320.00</w:t>
      </w:r>
      <w:r w:rsidRPr="006061AE">
        <w:rPr>
          <w:rFonts w:ascii="仿宋" w:eastAsia="仿宋" w:hAnsi="仿宋" w:cs="DengXian-Regular" w:hint="eastAsia"/>
          <w:sz w:val="32"/>
          <w:szCs w:val="32"/>
        </w:rPr>
        <w:t>万元，比上年</w:t>
      </w:r>
      <w:r w:rsidR="006A1F8A">
        <w:rPr>
          <w:rFonts w:ascii="仿宋" w:eastAsia="仿宋" w:hAnsi="仿宋" w:cs="DengXian-Regular"/>
          <w:sz w:val="32"/>
          <w:szCs w:val="32"/>
        </w:rPr>
        <w:t>增加32320.00</w:t>
      </w:r>
      <w:r w:rsidRPr="006061AE">
        <w:rPr>
          <w:rFonts w:ascii="仿宋" w:eastAsia="仿宋" w:hAnsi="仿宋" w:cs="DengXian-Regular" w:hint="eastAsia"/>
          <w:sz w:val="32"/>
          <w:szCs w:val="32"/>
        </w:rPr>
        <w:t>万元，</w:t>
      </w:r>
      <w:r w:rsidR="006A1F8A">
        <w:rPr>
          <w:rFonts w:ascii="仿宋" w:eastAsia="仿宋" w:hAnsi="仿宋" w:cs="DengXian-Regular"/>
          <w:sz w:val="32"/>
          <w:szCs w:val="32"/>
        </w:rPr>
        <w:t>增长646.4</w:t>
      </w:r>
      <w:r w:rsidRPr="006061AE">
        <w:rPr>
          <w:rFonts w:ascii="仿宋" w:eastAsia="仿宋" w:hAnsi="仿宋" w:cs="DengXian-Regular" w:hint="eastAsia"/>
          <w:sz w:val="32"/>
          <w:szCs w:val="32"/>
        </w:rPr>
        <w:t>%，</w:t>
      </w:r>
      <w:r w:rsidR="005B6FF5">
        <w:rPr>
          <w:rFonts w:ascii="仿宋_GB2312" w:eastAsia="仿宋_GB2312" w:hAnsi="Times New Roman" w:cs="DengXian-Regular" w:hint="eastAsia"/>
          <w:sz w:val="32"/>
          <w:szCs w:val="32"/>
        </w:rPr>
        <w:t>主要是</w:t>
      </w:r>
      <w:r w:rsidR="005B6FF5" w:rsidRPr="007A0EF6">
        <w:rPr>
          <w:rFonts w:ascii="仿宋_GB2312" w:eastAsia="仿宋" w:hAnsi="Times New Roman" w:cs="DengXian-Regular" w:hint="eastAsia"/>
          <w:sz w:val="32"/>
          <w:szCs w:val="32"/>
        </w:rPr>
        <w:t>第一医院</w:t>
      </w:r>
      <w:r w:rsidR="005B6FF5">
        <w:rPr>
          <w:rFonts w:ascii="仿宋_GB2312" w:eastAsia="仿宋" w:hAnsi="Times New Roman" w:cs="DengXian-Regular" w:hint="eastAsia"/>
          <w:sz w:val="32"/>
          <w:szCs w:val="32"/>
        </w:rPr>
        <w:t>增加</w:t>
      </w:r>
      <w:r w:rsidR="005B6FF5" w:rsidRPr="007A0EF6">
        <w:rPr>
          <w:rFonts w:ascii="仿宋_GB2312" w:eastAsia="仿宋" w:hAnsi="Times New Roman" w:cs="DengXian-Regular"/>
          <w:sz w:val="32"/>
          <w:szCs w:val="32"/>
        </w:rPr>
        <w:t>了政府专项债券</w:t>
      </w:r>
      <w:r w:rsidR="005B6FF5">
        <w:rPr>
          <w:rFonts w:ascii="仿宋_GB2312" w:eastAsia="仿宋" w:hAnsi="Times New Roman" w:cs="DengXian-Regular"/>
          <w:sz w:val="32"/>
          <w:szCs w:val="32"/>
        </w:rPr>
        <w:t>6000</w:t>
      </w:r>
      <w:r w:rsidR="005B6FF5" w:rsidRPr="007A0EF6">
        <w:rPr>
          <w:rFonts w:ascii="仿宋_GB2312" w:eastAsia="仿宋" w:hAnsi="Times New Roman" w:cs="DengXian-Regular" w:hint="eastAsia"/>
          <w:sz w:val="32"/>
          <w:szCs w:val="32"/>
        </w:rPr>
        <w:t>万元</w:t>
      </w:r>
      <w:r w:rsidR="005B6FF5">
        <w:rPr>
          <w:rFonts w:ascii="仿宋_GB2312" w:eastAsia="仿宋" w:hAnsi="Times New Roman" w:cs="DengXian-Regular" w:hint="eastAsia"/>
          <w:sz w:val="32"/>
          <w:szCs w:val="32"/>
        </w:rPr>
        <w:t>支出</w:t>
      </w:r>
      <w:r w:rsidR="005B6FF5" w:rsidRPr="007A0EF6">
        <w:rPr>
          <w:rFonts w:ascii="仿宋_GB2312" w:eastAsia="仿宋" w:hAnsi="Times New Roman" w:cs="DengXian-Regular"/>
          <w:sz w:val="32"/>
          <w:szCs w:val="32"/>
        </w:rPr>
        <w:t>，</w:t>
      </w:r>
      <w:r w:rsidR="005B6FF5" w:rsidRPr="007A0EF6">
        <w:rPr>
          <w:rFonts w:ascii="仿宋_GB2312" w:eastAsia="仿宋" w:hAnsi="Times New Roman" w:cs="DengXian-Regular" w:hint="eastAsia"/>
          <w:sz w:val="32"/>
          <w:szCs w:val="32"/>
        </w:rPr>
        <w:t>第</w:t>
      </w:r>
      <w:r w:rsidR="005B6FF5">
        <w:rPr>
          <w:rFonts w:ascii="仿宋_GB2312" w:eastAsia="仿宋" w:hAnsi="Times New Roman" w:cs="DengXian-Regular" w:hint="eastAsia"/>
          <w:sz w:val="32"/>
          <w:szCs w:val="32"/>
        </w:rPr>
        <w:t>二</w:t>
      </w:r>
      <w:r w:rsidR="005B6FF5" w:rsidRPr="007A0EF6">
        <w:rPr>
          <w:rFonts w:ascii="仿宋_GB2312" w:eastAsia="仿宋" w:hAnsi="Times New Roman" w:cs="DengXian-Regular"/>
          <w:sz w:val="32"/>
          <w:szCs w:val="32"/>
        </w:rPr>
        <w:t>医院</w:t>
      </w:r>
      <w:r w:rsidR="005B6FF5">
        <w:rPr>
          <w:rFonts w:ascii="仿宋_GB2312" w:eastAsia="仿宋" w:hAnsi="Times New Roman" w:cs="DengXian-Regular" w:hint="eastAsia"/>
          <w:sz w:val="32"/>
          <w:szCs w:val="32"/>
        </w:rPr>
        <w:t>增加</w:t>
      </w:r>
      <w:r w:rsidR="005B6FF5" w:rsidRPr="007A0EF6">
        <w:rPr>
          <w:rFonts w:ascii="仿宋_GB2312" w:eastAsia="仿宋" w:hAnsi="Times New Roman" w:cs="DengXian-Regular"/>
          <w:sz w:val="32"/>
          <w:szCs w:val="32"/>
        </w:rPr>
        <w:t>了政府专项债券</w:t>
      </w:r>
      <w:r w:rsidR="005B6FF5">
        <w:rPr>
          <w:rFonts w:ascii="仿宋_GB2312" w:eastAsia="仿宋" w:hAnsi="Times New Roman" w:cs="DengXian-Regular"/>
          <w:sz w:val="32"/>
          <w:szCs w:val="32"/>
        </w:rPr>
        <w:t>6120</w:t>
      </w:r>
      <w:r w:rsidR="005B6FF5" w:rsidRPr="007A0EF6">
        <w:rPr>
          <w:rFonts w:ascii="仿宋_GB2312" w:eastAsia="仿宋" w:hAnsi="Times New Roman" w:cs="DengXian-Regular" w:hint="eastAsia"/>
          <w:sz w:val="32"/>
          <w:szCs w:val="32"/>
        </w:rPr>
        <w:t>万元</w:t>
      </w:r>
      <w:r w:rsidR="005B6FF5">
        <w:rPr>
          <w:rFonts w:ascii="仿宋_GB2312" w:eastAsia="仿宋" w:hAnsi="Times New Roman" w:cs="DengXian-Regular" w:hint="eastAsia"/>
          <w:sz w:val="32"/>
          <w:szCs w:val="32"/>
        </w:rPr>
        <w:t>支出</w:t>
      </w:r>
      <w:r w:rsidR="005B6FF5" w:rsidRPr="007A0EF6">
        <w:rPr>
          <w:rFonts w:ascii="仿宋_GB2312" w:eastAsia="仿宋" w:hAnsi="Times New Roman" w:cs="DengXian-Regular"/>
          <w:sz w:val="32"/>
          <w:szCs w:val="32"/>
        </w:rPr>
        <w:t>，</w:t>
      </w:r>
      <w:r w:rsidR="005B6FF5">
        <w:rPr>
          <w:rFonts w:ascii="仿宋_GB2312" w:eastAsia="仿宋" w:hAnsi="Times New Roman" w:cs="DengXian-Regular" w:hint="eastAsia"/>
          <w:sz w:val="32"/>
          <w:szCs w:val="32"/>
        </w:rPr>
        <w:t>第三</w:t>
      </w:r>
      <w:r w:rsidR="005B6FF5">
        <w:rPr>
          <w:rFonts w:ascii="仿宋_GB2312" w:eastAsia="仿宋" w:hAnsi="Times New Roman" w:cs="DengXian-Regular"/>
          <w:sz w:val="32"/>
          <w:szCs w:val="32"/>
        </w:rPr>
        <w:t>医院增加了政府专项债券</w:t>
      </w:r>
      <w:r w:rsidR="005B6FF5">
        <w:rPr>
          <w:rFonts w:ascii="仿宋_GB2312" w:eastAsia="仿宋" w:hAnsi="Times New Roman" w:cs="DengXian-Regular" w:hint="eastAsia"/>
          <w:sz w:val="32"/>
          <w:szCs w:val="32"/>
        </w:rPr>
        <w:t>25200</w:t>
      </w:r>
      <w:r w:rsidR="005B6FF5">
        <w:rPr>
          <w:rFonts w:ascii="仿宋_GB2312" w:eastAsia="仿宋" w:hAnsi="Times New Roman" w:cs="DengXian-Regular" w:hint="eastAsia"/>
          <w:sz w:val="32"/>
          <w:szCs w:val="32"/>
        </w:rPr>
        <w:t>万元支出</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3.国有资本经营预算财政拨款本年收入</w:t>
      </w:r>
      <w:r w:rsidR="006A1F8A">
        <w:rPr>
          <w:rFonts w:ascii="仿宋" w:eastAsia="仿宋" w:hAnsi="仿宋" w:cs="DengXian-Regular"/>
          <w:sz w:val="32"/>
          <w:szCs w:val="32"/>
        </w:rPr>
        <w:t>0.00</w:t>
      </w:r>
      <w:r w:rsidRPr="006061AE">
        <w:rPr>
          <w:rFonts w:ascii="仿宋" w:eastAsia="仿宋" w:hAnsi="仿宋" w:cs="DengXian-Regular" w:hint="eastAsia"/>
          <w:sz w:val="32"/>
          <w:szCs w:val="32"/>
        </w:rPr>
        <w:t>万元，</w:t>
      </w:r>
      <w:r w:rsidR="006A1F8A">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；本年支出</w:t>
      </w:r>
      <w:r w:rsidR="006A1F8A">
        <w:rPr>
          <w:rFonts w:ascii="仿宋" w:eastAsia="仿宋" w:hAnsi="仿宋" w:cs="DengXian-Regular"/>
          <w:sz w:val="32"/>
          <w:szCs w:val="32"/>
        </w:rPr>
        <w:t>0.00</w:t>
      </w:r>
      <w:r w:rsidRPr="006061AE">
        <w:rPr>
          <w:rFonts w:ascii="仿宋" w:eastAsia="仿宋" w:hAnsi="仿宋" w:cs="DengXian-Regular" w:hint="eastAsia"/>
          <w:sz w:val="32"/>
          <w:szCs w:val="32"/>
        </w:rPr>
        <w:t>万元，</w:t>
      </w:r>
      <w:r w:rsidR="006A1F8A">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rsidTr="008A3227">
        <w:trPr>
          <w:trHeight w:val="5377"/>
        </w:trPr>
        <w:tc>
          <w:tcPr>
            <w:tcW w:w="7825" w:type="dxa"/>
            <w:vAlign w:val="bottom"/>
          </w:tcPr>
          <w:p w:rsidR="004779DD" w:rsidRPr="00FD4BAC" w:rsidRDefault="006A1F8A" w:rsidP="004779DD">
            <w:pPr>
              <w:adjustRightInd w:val="0"/>
              <w:snapToGrid w:val="0"/>
              <w:spacing w:line="580" w:lineRule="exact"/>
              <w:jc w:val="center"/>
              <w:rPr>
                <w:rFonts w:ascii="仿宋_GB2312" w:eastAsia="仿宋" w:hAnsi="Times New Roman" w:cs="DengXian-Regular"/>
                <w:sz w:val="32"/>
                <w:szCs w:val="32"/>
                <w:highlight w:val="yellow"/>
              </w:rPr>
            </w:pPr>
            <w:r w:rsidRPr="006A1F8A">
              <w:rPr>
                <w:rFonts w:ascii="仿宋_GB2312" w:eastAsia="仿宋" w:hAnsi="Times New Roman" w:cs="DengXian-Regular" w:hint="eastAsia"/>
                <w:noProof/>
                <w:sz w:val="32"/>
                <w:szCs w:val="32"/>
              </w:rPr>
              <w:lastRenderedPageBreak/>
              <w:drawing>
                <wp:anchor distT="0" distB="0" distL="114300" distR="114300" simplePos="0" relativeHeight="251659776" behindDoc="0" locked="0" layoutInCell="1" allowOverlap="1">
                  <wp:simplePos x="0" y="0"/>
                  <wp:positionH relativeFrom="column">
                    <wp:posOffset>134061</wp:posOffset>
                  </wp:positionH>
                  <wp:positionV relativeFrom="paragraph">
                    <wp:posOffset>306146</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65015" cy="3036570"/>
                          </a:xfrm>
                          <a:prstGeom prst="rect">
                            <a:avLst/>
                          </a:prstGeom>
                          <a:noFill/>
                          <a:ln>
                            <a:noFill/>
                          </a:ln>
                        </pic:spPr>
                      </pic:pic>
                    </a:graphicData>
                  </a:graphic>
                </wp:anchor>
              </w:drawing>
            </w:r>
          </w:p>
        </w:tc>
      </w:tr>
    </w:tbl>
    <w:p w:rsidR="00F73F83" w:rsidRPr="00FD4BAC" w:rsidRDefault="00B936AD">
      <w:pPr>
        <w:snapToGrid w:val="0"/>
        <w:spacing w:line="580" w:lineRule="exact"/>
        <w:ind w:firstLineChars="200" w:firstLine="643"/>
        <w:rPr>
          <w:rFonts w:ascii="仿宋_GB2312" w:eastAsia="仿宋" w:hAnsi="Times New Roman" w:cs="DengXian-Bold"/>
          <w:b/>
          <w:bCs/>
          <w:sz w:val="32"/>
          <w:szCs w:val="32"/>
        </w:rPr>
      </w:pPr>
      <w:r w:rsidRPr="00FD4BAC">
        <w:rPr>
          <w:rFonts w:ascii="楷体_GB2312" w:eastAsia="楷体" w:hAnsi="Times New Roman" w:cs="DengXian-Bold" w:hint="eastAsia"/>
          <w:b/>
          <w:bCs/>
          <w:sz w:val="32"/>
          <w:szCs w:val="32"/>
        </w:rPr>
        <w:t>（二）财政拨款收支与年初预算数对比情况</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年度财政拨款本年收入</w:t>
      </w:r>
      <w:r w:rsidR="006A1F8A">
        <w:rPr>
          <w:rFonts w:ascii="仿宋" w:eastAsia="仿宋" w:hAnsi="仿宋" w:cs="DengXian-Regular"/>
          <w:sz w:val="32"/>
          <w:szCs w:val="32"/>
        </w:rPr>
        <w:t>76928.40</w:t>
      </w:r>
      <w:r w:rsidRPr="006061AE">
        <w:rPr>
          <w:rFonts w:ascii="仿宋" w:eastAsia="仿宋" w:hAnsi="仿宋" w:cs="DengXian-Regular" w:hint="eastAsia"/>
          <w:sz w:val="32"/>
          <w:szCs w:val="32"/>
        </w:rPr>
        <w:t>万元，完成年初预算的</w:t>
      </w:r>
      <w:r w:rsidR="006A1F8A">
        <w:rPr>
          <w:rFonts w:ascii="仿宋" w:eastAsia="仿宋" w:hAnsi="仿宋" w:cs="DengXian-Regular"/>
          <w:sz w:val="32"/>
          <w:szCs w:val="32"/>
        </w:rPr>
        <w:t>416.9</w:t>
      </w:r>
      <w:r w:rsidRPr="006061AE">
        <w:rPr>
          <w:rFonts w:ascii="仿宋" w:eastAsia="仿宋" w:hAnsi="仿宋" w:cs="DengXian-Regular" w:hint="eastAsia"/>
          <w:sz w:val="32"/>
          <w:szCs w:val="32"/>
        </w:rPr>
        <w:t>%,比年初预算</w:t>
      </w:r>
      <w:r w:rsidR="006A1F8A">
        <w:rPr>
          <w:rFonts w:ascii="仿宋" w:eastAsia="仿宋" w:hAnsi="仿宋" w:cs="DengXian-Regular"/>
          <w:sz w:val="32"/>
          <w:szCs w:val="32"/>
        </w:rPr>
        <w:t>增加58476.95</w:t>
      </w:r>
      <w:r w:rsidRPr="006061AE">
        <w:rPr>
          <w:rFonts w:ascii="仿宋" w:eastAsia="仿宋" w:hAnsi="仿宋" w:cs="DengXian-Regular" w:hint="eastAsia"/>
          <w:sz w:val="32"/>
          <w:szCs w:val="32"/>
        </w:rPr>
        <w:t>万元，决算数</w:t>
      </w:r>
      <w:r w:rsidR="006A1F8A">
        <w:rPr>
          <w:rFonts w:ascii="仿宋" w:eastAsia="仿宋" w:hAnsi="仿宋" w:cs="DengXian-Regular"/>
          <w:sz w:val="32"/>
          <w:szCs w:val="32"/>
        </w:rPr>
        <w:t>大于</w:t>
      </w:r>
      <w:r w:rsidRPr="006061AE">
        <w:rPr>
          <w:rFonts w:ascii="仿宋" w:eastAsia="仿宋" w:hAnsi="仿宋" w:cs="DengXian-Regular" w:hint="eastAsia"/>
          <w:sz w:val="32"/>
          <w:szCs w:val="32"/>
        </w:rPr>
        <w:t>预算数</w:t>
      </w:r>
      <w:r w:rsidR="00175349" w:rsidRPr="006061AE">
        <w:rPr>
          <w:rFonts w:ascii="仿宋" w:eastAsia="仿宋" w:hAnsi="仿宋" w:cs="DengXian-Regular" w:hint="eastAsia"/>
          <w:sz w:val="32"/>
          <w:szCs w:val="32"/>
        </w:rPr>
        <w:t>，</w:t>
      </w:r>
      <w:r w:rsidR="005B6FF5">
        <w:rPr>
          <w:rFonts w:ascii="仿宋_GB2312" w:eastAsia="仿宋_GB2312" w:hAnsi="Times New Roman" w:cs="DengXian-Regular" w:hint="eastAsia"/>
          <w:sz w:val="32"/>
          <w:szCs w:val="32"/>
        </w:rPr>
        <w:t>主要原因是增加</w:t>
      </w:r>
      <w:r w:rsidR="005B6FF5">
        <w:rPr>
          <w:rFonts w:ascii="仿宋_GB2312" w:eastAsia="仿宋_GB2312" w:hAnsi="Times New Roman" w:cs="DengXian-Regular"/>
          <w:sz w:val="32"/>
          <w:szCs w:val="32"/>
        </w:rPr>
        <w:t>了</w:t>
      </w:r>
      <w:r w:rsidR="005B6FF5">
        <w:rPr>
          <w:rFonts w:ascii="仿宋_GB2312" w:eastAsia="仿宋_GB2312" w:hAnsi="Times New Roman" w:cs="DengXian-Regular" w:hint="eastAsia"/>
          <w:sz w:val="32"/>
          <w:szCs w:val="32"/>
        </w:rPr>
        <w:t>医院</w:t>
      </w:r>
      <w:r w:rsidR="005B6FF5">
        <w:rPr>
          <w:rFonts w:ascii="仿宋_GB2312" w:eastAsia="仿宋_GB2312" w:hAnsi="Times New Roman" w:cs="DengXian-Regular"/>
          <w:sz w:val="32"/>
          <w:szCs w:val="32"/>
        </w:rPr>
        <w:t>的专项债券收入</w:t>
      </w:r>
      <w:r w:rsidRPr="006061AE">
        <w:rPr>
          <w:rFonts w:ascii="仿宋" w:eastAsia="仿宋" w:hAnsi="仿宋" w:cs="DengXian-Regular" w:hint="eastAsia"/>
          <w:sz w:val="32"/>
          <w:szCs w:val="32"/>
        </w:rPr>
        <w:t>；本年支出</w:t>
      </w:r>
      <w:r w:rsidR="006A1F8A">
        <w:rPr>
          <w:rFonts w:ascii="仿宋" w:eastAsia="仿宋" w:hAnsi="仿宋" w:cs="DengXian-Regular"/>
          <w:sz w:val="32"/>
          <w:szCs w:val="32"/>
        </w:rPr>
        <w:t>76712.56</w:t>
      </w:r>
      <w:r w:rsidRPr="006061AE">
        <w:rPr>
          <w:rFonts w:ascii="仿宋" w:eastAsia="仿宋" w:hAnsi="仿宋" w:cs="DengXian-Regular" w:hint="eastAsia"/>
          <w:sz w:val="32"/>
          <w:szCs w:val="32"/>
        </w:rPr>
        <w:t>万元，完成年初预算的</w:t>
      </w:r>
      <w:r w:rsidR="006A1F8A">
        <w:rPr>
          <w:rFonts w:ascii="仿宋" w:eastAsia="仿宋" w:hAnsi="仿宋" w:cs="DengXian-Regular"/>
          <w:sz w:val="32"/>
          <w:szCs w:val="32"/>
        </w:rPr>
        <w:t>415.8</w:t>
      </w:r>
      <w:r w:rsidRPr="006061AE">
        <w:rPr>
          <w:rFonts w:ascii="仿宋" w:eastAsia="仿宋" w:hAnsi="仿宋" w:cs="DengXian-Regular" w:hint="eastAsia"/>
          <w:sz w:val="32"/>
          <w:szCs w:val="32"/>
        </w:rPr>
        <w:t>%,比年初预算</w:t>
      </w:r>
      <w:r w:rsidR="006A1F8A">
        <w:rPr>
          <w:rFonts w:ascii="仿宋" w:eastAsia="仿宋" w:hAnsi="仿宋" w:cs="DengXian-Regular"/>
          <w:sz w:val="32"/>
          <w:szCs w:val="32"/>
        </w:rPr>
        <w:t>增加58261.11</w:t>
      </w:r>
      <w:r w:rsidRPr="006061AE">
        <w:rPr>
          <w:rFonts w:ascii="仿宋" w:eastAsia="仿宋" w:hAnsi="仿宋" w:cs="DengXian-Regular" w:hint="eastAsia"/>
          <w:sz w:val="32"/>
          <w:szCs w:val="32"/>
        </w:rPr>
        <w:t>万元，决算数</w:t>
      </w:r>
      <w:r w:rsidR="006A1F8A">
        <w:rPr>
          <w:rFonts w:ascii="仿宋" w:eastAsia="仿宋" w:hAnsi="仿宋" w:cs="DengXian-Regular"/>
          <w:sz w:val="32"/>
          <w:szCs w:val="32"/>
        </w:rPr>
        <w:t>大于</w:t>
      </w:r>
      <w:r w:rsidRPr="006061AE">
        <w:rPr>
          <w:rFonts w:ascii="仿宋" w:eastAsia="仿宋" w:hAnsi="仿宋" w:cs="DengXian-Regular" w:hint="eastAsia"/>
          <w:sz w:val="32"/>
          <w:szCs w:val="32"/>
        </w:rPr>
        <w:t>预算数</w:t>
      </w:r>
      <w:r w:rsidR="00175349" w:rsidRPr="006061AE">
        <w:rPr>
          <w:rFonts w:ascii="仿宋" w:eastAsia="仿宋" w:hAnsi="仿宋" w:cs="DengXian-Regular" w:hint="eastAsia"/>
          <w:sz w:val="32"/>
          <w:szCs w:val="32"/>
        </w:rPr>
        <w:t>，</w:t>
      </w:r>
      <w:r w:rsidR="005B6FF5">
        <w:rPr>
          <w:rFonts w:ascii="仿宋_GB2312" w:eastAsia="仿宋_GB2312" w:hAnsi="Times New Roman" w:cs="DengXian-Regular" w:hint="eastAsia"/>
          <w:sz w:val="32"/>
          <w:szCs w:val="32"/>
        </w:rPr>
        <w:t>主要原因是增加了</w:t>
      </w:r>
      <w:r w:rsidR="005B6FF5">
        <w:rPr>
          <w:rFonts w:ascii="仿宋_GB2312" w:eastAsia="仿宋_GB2312" w:hAnsi="Times New Roman" w:cs="DengXian-Regular"/>
          <w:sz w:val="32"/>
          <w:szCs w:val="32"/>
        </w:rPr>
        <w:t>医院的专项债券</w:t>
      </w:r>
      <w:r w:rsidR="005B6FF5">
        <w:rPr>
          <w:rFonts w:ascii="仿宋_GB2312" w:eastAsia="仿宋_GB2312" w:hAnsi="Times New Roman" w:cs="DengXian-Regular" w:hint="eastAsia"/>
          <w:sz w:val="32"/>
          <w:szCs w:val="32"/>
        </w:rPr>
        <w:t>支出</w:t>
      </w:r>
      <w:r w:rsidRPr="006061AE">
        <w:rPr>
          <w:rFonts w:ascii="仿宋" w:eastAsia="仿宋" w:hAnsi="仿宋" w:cs="DengXian-Regular" w:hint="eastAsia"/>
          <w:sz w:val="32"/>
          <w:szCs w:val="32"/>
        </w:rPr>
        <w:t>。具体情况如下：</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1.一般公共预算财政拨款本年收入完成年初预算</w:t>
      </w:r>
      <w:r w:rsidR="006A1F8A">
        <w:rPr>
          <w:rFonts w:ascii="仿宋" w:eastAsia="仿宋" w:hAnsi="仿宋" w:cs="DengXian-Regular"/>
          <w:sz w:val="32"/>
          <w:szCs w:val="32"/>
        </w:rPr>
        <w:t>214.7</w:t>
      </w:r>
      <w:r w:rsidRPr="006061AE">
        <w:rPr>
          <w:rFonts w:ascii="仿宋" w:eastAsia="仿宋" w:hAnsi="仿宋" w:cs="DengXian-Regular" w:hint="eastAsia"/>
          <w:sz w:val="32"/>
          <w:szCs w:val="32"/>
        </w:rPr>
        <w:t>%，比年初预算</w:t>
      </w:r>
      <w:r w:rsidR="006A1F8A">
        <w:rPr>
          <w:rFonts w:ascii="仿宋" w:eastAsia="仿宋" w:hAnsi="仿宋" w:cs="DengXian-Regular"/>
          <w:sz w:val="32"/>
          <w:szCs w:val="32"/>
        </w:rPr>
        <w:t>增加21156.95</w:t>
      </w:r>
      <w:r w:rsidRPr="006061AE">
        <w:rPr>
          <w:rFonts w:ascii="仿宋" w:eastAsia="仿宋" w:hAnsi="仿宋" w:cs="DengXian-Regular" w:hint="eastAsia"/>
          <w:sz w:val="32"/>
          <w:szCs w:val="32"/>
        </w:rPr>
        <w:t>万元，</w:t>
      </w:r>
      <w:r w:rsidR="005B6FF5">
        <w:rPr>
          <w:rFonts w:ascii="仿宋_GB2312" w:eastAsia="仿宋_GB2312" w:hAnsi="Times New Roman" w:cs="DengXian-Regular" w:hint="eastAsia"/>
          <w:sz w:val="32"/>
          <w:szCs w:val="32"/>
        </w:rPr>
        <w:t>主要是增加了</w:t>
      </w:r>
      <w:r w:rsidR="005B6FF5" w:rsidRPr="007A0EF6">
        <w:rPr>
          <w:rFonts w:ascii="仿宋_GB2312" w:eastAsia="仿宋" w:hAnsi="Times New Roman" w:cs="DengXian-Regular" w:hint="eastAsia"/>
          <w:sz w:val="32"/>
          <w:szCs w:val="32"/>
        </w:rPr>
        <w:t>中央</w:t>
      </w:r>
      <w:r w:rsidR="005B6FF5" w:rsidRPr="007A0EF6">
        <w:rPr>
          <w:rFonts w:ascii="仿宋_GB2312" w:eastAsia="仿宋" w:hAnsi="Times New Roman" w:cs="DengXian-Regular"/>
          <w:sz w:val="32"/>
          <w:szCs w:val="32"/>
        </w:rPr>
        <w:t>、省级转移支付专项项目</w:t>
      </w:r>
      <w:r w:rsidR="005B6FF5">
        <w:rPr>
          <w:rFonts w:ascii="仿宋_GB2312" w:eastAsia="仿宋" w:hAnsi="Times New Roman" w:cs="DengXian-Regular" w:hint="eastAsia"/>
          <w:sz w:val="32"/>
          <w:szCs w:val="32"/>
        </w:rPr>
        <w:t>及</w:t>
      </w:r>
      <w:r w:rsidR="005B6FF5">
        <w:rPr>
          <w:rFonts w:ascii="仿宋_GB2312" w:eastAsia="仿宋_GB2312" w:hAnsi="Times New Roman" w:cs="DengXian-Regular"/>
          <w:sz w:val="32"/>
          <w:szCs w:val="32"/>
        </w:rPr>
        <w:t>疫情</w:t>
      </w:r>
      <w:r w:rsidR="005B6FF5">
        <w:rPr>
          <w:rFonts w:ascii="仿宋_GB2312" w:eastAsia="仿宋_GB2312" w:hAnsi="Times New Roman" w:cs="DengXian-Regular" w:hint="eastAsia"/>
          <w:sz w:val="32"/>
          <w:szCs w:val="32"/>
        </w:rPr>
        <w:t>防控</w:t>
      </w:r>
      <w:r w:rsidR="005B6FF5">
        <w:rPr>
          <w:rFonts w:ascii="仿宋_GB2312" w:eastAsia="仿宋_GB2312" w:hAnsi="Times New Roman" w:cs="DengXian-Regular"/>
          <w:sz w:val="32"/>
          <w:szCs w:val="32"/>
        </w:rPr>
        <w:t>项目收入</w:t>
      </w:r>
      <w:r w:rsidRPr="006061AE">
        <w:rPr>
          <w:rFonts w:ascii="仿宋" w:eastAsia="仿宋" w:hAnsi="仿宋" w:cs="DengXian-Regular" w:hint="eastAsia"/>
          <w:sz w:val="32"/>
          <w:szCs w:val="32"/>
        </w:rPr>
        <w:t>；</w:t>
      </w:r>
      <w:r w:rsidR="004E6115" w:rsidRPr="006061AE">
        <w:rPr>
          <w:rFonts w:ascii="仿宋" w:eastAsia="仿宋" w:hAnsi="仿宋" w:cs="DengXian-Regular" w:hint="eastAsia"/>
          <w:sz w:val="32"/>
          <w:szCs w:val="32"/>
        </w:rPr>
        <w:t>本年</w:t>
      </w:r>
      <w:r w:rsidRPr="006061AE">
        <w:rPr>
          <w:rFonts w:ascii="仿宋" w:eastAsia="仿宋" w:hAnsi="仿宋" w:cs="DengXian-Regular" w:hint="eastAsia"/>
          <w:sz w:val="32"/>
          <w:szCs w:val="32"/>
        </w:rPr>
        <w:t>支出完成年初预算</w:t>
      </w:r>
      <w:r w:rsidR="006A1F8A">
        <w:rPr>
          <w:rFonts w:ascii="仿宋" w:eastAsia="仿宋" w:hAnsi="仿宋" w:cs="DengXian-Regular"/>
          <w:sz w:val="32"/>
          <w:szCs w:val="32"/>
        </w:rPr>
        <w:t>213.5</w:t>
      </w:r>
      <w:r w:rsidRPr="006061AE">
        <w:rPr>
          <w:rFonts w:ascii="仿宋" w:eastAsia="仿宋" w:hAnsi="仿宋" w:cs="DengXian-Regular" w:hint="eastAsia"/>
          <w:sz w:val="32"/>
          <w:szCs w:val="32"/>
        </w:rPr>
        <w:t>%，比年初预算</w:t>
      </w:r>
      <w:r w:rsidR="006A1F8A">
        <w:rPr>
          <w:rFonts w:ascii="仿宋" w:eastAsia="仿宋" w:hAnsi="仿宋" w:cs="DengXian-Regular"/>
          <w:sz w:val="32"/>
          <w:szCs w:val="32"/>
        </w:rPr>
        <w:t>增加20941.11</w:t>
      </w:r>
      <w:r w:rsidRPr="006061AE">
        <w:rPr>
          <w:rFonts w:ascii="仿宋" w:eastAsia="仿宋" w:hAnsi="仿宋" w:cs="DengXian-Regular" w:hint="eastAsia"/>
          <w:sz w:val="32"/>
          <w:szCs w:val="32"/>
        </w:rPr>
        <w:t>万元，</w:t>
      </w:r>
      <w:r w:rsidR="005B6FF5">
        <w:rPr>
          <w:rFonts w:ascii="仿宋_GB2312" w:eastAsia="仿宋_GB2312" w:hAnsi="Times New Roman" w:cs="DengXian-Regular" w:hint="eastAsia"/>
          <w:sz w:val="32"/>
          <w:szCs w:val="32"/>
        </w:rPr>
        <w:t>主要是增加了</w:t>
      </w:r>
      <w:r w:rsidR="005B6FF5" w:rsidRPr="007A0EF6">
        <w:rPr>
          <w:rFonts w:ascii="仿宋_GB2312" w:eastAsia="仿宋" w:hAnsi="Times New Roman" w:cs="DengXian-Regular" w:hint="eastAsia"/>
          <w:sz w:val="32"/>
          <w:szCs w:val="32"/>
        </w:rPr>
        <w:t>中央</w:t>
      </w:r>
      <w:r w:rsidR="005B6FF5" w:rsidRPr="007A0EF6">
        <w:rPr>
          <w:rFonts w:ascii="仿宋_GB2312" w:eastAsia="仿宋" w:hAnsi="Times New Roman" w:cs="DengXian-Regular"/>
          <w:sz w:val="32"/>
          <w:szCs w:val="32"/>
        </w:rPr>
        <w:t>、省级转移支付专项项目</w:t>
      </w:r>
      <w:r w:rsidR="005B6FF5">
        <w:rPr>
          <w:rFonts w:ascii="仿宋_GB2312" w:eastAsia="仿宋" w:hAnsi="Times New Roman" w:cs="DengXian-Regular" w:hint="eastAsia"/>
          <w:sz w:val="32"/>
          <w:szCs w:val="32"/>
        </w:rPr>
        <w:t>及</w:t>
      </w:r>
      <w:r w:rsidR="005B6FF5">
        <w:rPr>
          <w:rFonts w:ascii="仿宋_GB2312" w:eastAsia="仿宋_GB2312" w:hAnsi="Times New Roman" w:cs="DengXian-Regular"/>
          <w:sz w:val="32"/>
          <w:szCs w:val="32"/>
        </w:rPr>
        <w:t>疫情</w:t>
      </w:r>
      <w:r w:rsidR="005B6FF5">
        <w:rPr>
          <w:rFonts w:ascii="仿宋_GB2312" w:eastAsia="仿宋_GB2312" w:hAnsi="Times New Roman" w:cs="DengXian-Regular" w:hint="eastAsia"/>
          <w:sz w:val="32"/>
          <w:szCs w:val="32"/>
        </w:rPr>
        <w:t>防控</w:t>
      </w:r>
      <w:r w:rsidR="005B6FF5">
        <w:rPr>
          <w:rFonts w:ascii="仿宋_GB2312" w:eastAsia="仿宋_GB2312" w:hAnsi="Times New Roman" w:cs="DengXian-Regular"/>
          <w:sz w:val="32"/>
          <w:szCs w:val="32"/>
        </w:rPr>
        <w:t>项目</w:t>
      </w:r>
      <w:r w:rsidR="005B6FF5">
        <w:rPr>
          <w:rFonts w:ascii="仿宋_GB2312" w:eastAsia="仿宋_GB2312" w:hAnsi="Times New Roman" w:cs="DengXian-Regular" w:hint="eastAsia"/>
          <w:sz w:val="32"/>
          <w:szCs w:val="32"/>
        </w:rPr>
        <w:t>支出</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2.政府性基金预算财政拨款本年收入</w:t>
      </w:r>
      <w:r w:rsidR="006A1F8A">
        <w:rPr>
          <w:rFonts w:ascii="仿宋" w:eastAsia="仿宋" w:hAnsi="仿宋" w:cs="DengXian-Regular" w:hint="eastAsia"/>
          <w:sz w:val="32"/>
          <w:szCs w:val="32"/>
        </w:rPr>
        <w:t>37320.00万元</w:t>
      </w:r>
      <w:r w:rsidRPr="006061AE">
        <w:rPr>
          <w:rFonts w:ascii="仿宋" w:eastAsia="仿宋" w:hAnsi="仿宋" w:cs="DengXian-Regular" w:hint="eastAsia"/>
          <w:sz w:val="32"/>
          <w:szCs w:val="32"/>
        </w:rPr>
        <w:t>，比年初预算</w:t>
      </w:r>
      <w:r w:rsidR="006A1F8A">
        <w:rPr>
          <w:rFonts w:ascii="仿宋" w:eastAsia="仿宋" w:hAnsi="仿宋" w:cs="DengXian-Regular"/>
          <w:sz w:val="32"/>
          <w:szCs w:val="32"/>
        </w:rPr>
        <w:t>增加37320.00</w:t>
      </w:r>
      <w:r w:rsidRPr="006061AE">
        <w:rPr>
          <w:rFonts w:ascii="仿宋" w:eastAsia="仿宋" w:hAnsi="仿宋" w:cs="DengXian-Regular" w:hint="eastAsia"/>
          <w:sz w:val="32"/>
          <w:szCs w:val="32"/>
        </w:rPr>
        <w:t>万元，</w:t>
      </w:r>
      <w:r w:rsidR="005B6FF5">
        <w:rPr>
          <w:rFonts w:ascii="仿宋_GB2312" w:eastAsia="仿宋_GB2312" w:hAnsi="Times New Roman" w:cs="DengXian-Regular" w:hint="eastAsia"/>
          <w:sz w:val="32"/>
          <w:szCs w:val="32"/>
        </w:rPr>
        <w:t>主要是医院的</w:t>
      </w:r>
      <w:r w:rsidR="005B6FF5">
        <w:rPr>
          <w:rFonts w:ascii="仿宋_GB2312" w:eastAsia="仿宋_GB2312" w:hAnsi="Times New Roman" w:cs="DengXian-Regular"/>
          <w:sz w:val="32"/>
          <w:szCs w:val="32"/>
        </w:rPr>
        <w:t>专项债券收入</w:t>
      </w:r>
      <w:r w:rsidRPr="006061AE">
        <w:rPr>
          <w:rFonts w:ascii="仿宋" w:eastAsia="仿宋" w:hAnsi="仿宋" w:cs="DengXian-Regular" w:hint="eastAsia"/>
          <w:sz w:val="32"/>
          <w:szCs w:val="32"/>
        </w:rPr>
        <w:t>；</w:t>
      </w:r>
      <w:r w:rsidR="003A0921" w:rsidRPr="006061AE">
        <w:rPr>
          <w:rFonts w:ascii="仿宋" w:eastAsia="仿宋" w:hAnsi="仿宋" w:cs="DengXian-Regular" w:hint="eastAsia"/>
          <w:sz w:val="32"/>
          <w:szCs w:val="32"/>
        </w:rPr>
        <w:t>本年</w:t>
      </w:r>
      <w:r w:rsidRPr="006061AE">
        <w:rPr>
          <w:rFonts w:ascii="仿宋" w:eastAsia="仿宋" w:hAnsi="仿宋" w:cs="DengXian-Regular" w:hint="eastAsia"/>
          <w:sz w:val="32"/>
          <w:szCs w:val="32"/>
        </w:rPr>
        <w:t>支出</w:t>
      </w:r>
      <w:r w:rsidR="006A1F8A">
        <w:rPr>
          <w:rFonts w:ascii="仿宋" w:eastAsia="仿宋" w:hAnsi="仿宋" w:cs="DengXian-Regular" w:hint="eastAsia"/>
          <w:sz w:val="32"/>
          <w:szCs w:val="32"/>
        </w:rPr>
        <w:t>37320.00万元</w:t>
      </w:r>
      <w:r w:rsidRPr="006061AE">
        <w:rPr>
          <w:rFonts w:ascii="仿宋" w:eastAsia="仿宋" w:hAnsi="仿宋" w:cs="DengXian-Regular" w:hint="eastAsia"/>
          <w:sz w:val="32"/>
          <w:szCs w:val="32"/>
        </w:rPr>
        <w:t>，比年初预算</w:t>
      </w:r>
      <w:r w:rsidR="006A1F8A">
        <w:rPr>
          <w:rFonts w:ascii="仿宋" w:eastAsia="仿宋" w:hAnsi="仿宋" w:cs="DengXian-Regular"/>
          <w:sz w:val="32"/>
          <w:szCs w:val="32"/>
        </w:rPr>
        <w:t>增加37320.00</w:t>
      </w:r>
      <w:r w:rsidRPr="006061AE">
        <w:rPr>
          <w:rFonts w:ascii="仿宋" w:eastAsia="仿宋" w:hAnsi="仿宋" w:cs="DengXian-Regular" w:hint="eastAsia"/>
          <w:sz w:val="32"/>
          <w:szCs w:val="32"/>
        </w:rPr>
        <w:t>万元，</w:t>
      </w:r>
      <w:r w:rsidR="005B6FF5">
        <w:rPr>
          <w:rFonts w:ascii="仿宋_GB2312" w:eastAsia="仿宋_GB2312" w:hAnsi="Times New Roman" w:cs="DengXian-Regular" w:hint="eastAsia"/>
          <w:sz w:val="32"/>
          <w:szCs w:val="32"/>
        </w:rPr>
        <w:t>主要是医</w:t>
      </w:r>
      <w:r w:rsidR="005B6FF5">
        <w:rPr>
          <w:rFonts w:ascii="仿宋_GB2312" w:eastAsia="仿宋_GB2312" w:hAnsi="Times New Roman" w:cs="DengXian-Regular" w:hint="eastAsia"/>
          <w:sz w:val="32"/>
          <w:szCs w:val="32"/>
        </w:rPr>
        <w:lastRenderedPageBreak/>
        <w:t>院的</w:t>
      </w:r>
      <w:r w:rsidR="005B6FF5">
        <w:rPr>
          <w:rFonts w:ascii="仿宋_GB2312" w:eastAsia="仿宋_GB2312" w:hAnsi="Times New Roman" w:cs="DengXian-Regular"/>
          <w:sz w:val="32"/>
          <w:szCs w:val="32"/>
        </w:rPr>
        <w:t>专项债券</w:t>
      </w:r>
      <w:r w:rsidR="005B6FF5">
        <w:rPr>
          <w:rFonts w:ascii="仿宋_GB2312" w:eastAsia="仿宋_GB2312" w:hAnsi="Times New Roman" w:cs="DengXian-Regular" w:hint="eastAsia"/>
          <w:sz w:val="32"/>
          <w:szCs w:val="32"/>
        </w:rPr>
        <w:t>支出</w:t>
      </w:r>
      <w:r w:rsidRPr="006061AE">
        <w:rPr>
          <w:rFonts w:ascii="仿宋" w:eastAsia="仿宋" w:hAnsi="仿宋" w:cs="DengXian-Regular" w:hint="eastAsia"/>
          <w:sz w:val="32"/>
          <w:szCs w:val="32"/>
        </w:rPr>
        <w:t>。</w:t>
      </w:r>
    </w:p>
    <w:p w:rsidR="004779DD"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3.国有资本经营预算财政拨款本年收入</w:t>
      </w:r>
      <w:r w:rsidR="006A1F8A">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6A1F8A">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r w:rsidR="003A0921" w:rsidRPr="006061AE">
        <w:rPr>
          <w:rFonts w:ascii="仿宋" w:eastAsia="仿宋" w:hAnsi="仿宋" w:cs="DengXian-Regular" w:hint="eastAsia"/>
          <w:sz w:val="32"/>
          <w:szCs w:val="32"/>
        </w:rPr>
        <w:t>本年</w:t>
      </w:r>
      <w:r w:rsidRPr="006061AE">
        <w:rPr>
          <w:rFonts w:ascii="仿宋" w:eastAsia="仿宋" w:hAnsi="仿宋" w:cs="DengXian-Regular" w:hint="eastAsia"/>
          <w:sz w:val="32"/>
          <w:szCs w:val="32"/>
        </w:rPr>
        <w:t>支出</w:t>
      </w:r>
      <w:r w:rsidR="006A1F8A">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6A1F8A">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tblGrid>
      <w:tr w:rsidR="004779DD" w:rsidTr="008A3227">
        <w:trPr>
          <w:trHeight w:val="5203"/>
          <w:jc w:val="center"/>
        </w:trPr>
        <w:tc>
          <w:tcPr>
            <w:tcW w:w="7842" w:type="dxa"/>
            <w:vAlign w:val="bottom"/>
          </w:tcPr>
          <w:p w:rsidR="004779DD" w:rsidRPr="00FD4BAC" w:rsidRDefault="006A1F8A" w:rsidP="004779DD">
            <w:pPr>
              <w:adjustRightInd w:val="0"/>
              <w:snapToGrid w:val="0"/>
              <w:spacing w:line="580" w:lineRule="exact"/>
              <w:jc w:val="center"/>
              <w:rPr>
                <w:rFonts w:ascii="仿宋_GB2312" w:eastAsia="仿宋" w:hAnsi="Times New Roman" w:cs="DengXian-Regular"/>
                <w:sz w:val="32"/>
                <w:szCs w:val="32"/>
                <w:highlight w:val="yellow"/>
              </w:rPr>
            </w:pPr>
            <w:r w:rsidRPr="006A1F8A">
              <w:rPr>
                <w:rFonts w:ascii="仿宋_GB2312" w:eastAsia="仿宋" w:hAnsi="Times New Roman" w:cs="DengXian-Regular" w:hint="eastAsia"/>
                <w:noProof/>
                <w:sz w:val="32"/>
                <w:szCs w:val="32"/>
              </w:rPr>
              <w:drawing>
                <wp:anchor distT="0" distB="0" distL="114300" distR="114300" simplePos="0" relativeHeight="251660800" behindDoc="0" locked="0" layoutInCell="1" allowOverlap="1">
                  <wp:simplePos x="0" y="0"/>
                  <wp:positionH relativeFrom="column">
                    <wp:posOffset>135530</wp:posOffset>
                  </wp:positionH>
                  <wp:positionV relativeFrom="paragraph">
                    <wp:posOffset>497404</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anchor>
              </w:drawing>
            </w:r>
          </w:p>
        </w:tc>
      </w:tr>
    </w:tbl>
    <w:p w:rsidR="00F73F83" w:rsidRPr="00FD4BAC" w:rsidRDefault="001C239D">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财政拨款支出决算结构情况</w:t>
      </w:r>
    </w:p>
    <w:p w:rsidR="00D76ECA" w:rsidRPr="006061AE" w:rsidRDefault="007E05F3">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202</w:t>
      </w:r>
      <w:r w:rsidRPr="006061AE">
        <w:rPr>
          <w:rFonts w:ascii="仿宋" w:eastAsia="仿宋" w:hAnsi="仿宋" w:cs="DengXian-Regular"/>
          <w:sz w:val="32"/>
          <w:szCs w:val="32"/>
        </w:rPr>
        <w:t>2</w:t>
      </w:r>
      <w:r w:rsidR="00B936AD" w:rsidRPr="006061AE">
        <w:rPr>
          <w:rFonts w:ascii="仿宋" w:eastAsia="仿宋" w:hAnsi="仿宋" w:cs="DengXian-Regular" w:hint="eastAsia"/>
          <w:sz w:val="32"/>
          <w:szCs w:val="32"/>
        </w:rPr>
        <w:t>年度财政拨款支出</w:t>
      </w:r>
      <w:r w:rsidR="006A1F8A">
        <w:rPr>
          <w:rFonts w:ascii="仿宋" w:eastAsia="仿宋" w:hAnsi="仿宋" w:cs="DengXian-Regular"/>
          <w:sz w:val="32"/>
          <w:szCs w:val="32"/>
        </w:rPr>
        <w:t>76712.56</w:t>
      </w:r>
      <w:r w:rsidR="00B936AD" w:rsidRPr="006061AE">
        <w:rPr>
          <w:rFonts w:ascii="仿宋" w:eastAsia="仿宋" w:hAnsi="仿宋" w:cs="DengXian-Regular" w:hint="eastAsia"/>
          <w:sz w:val="32"/>
          <w:szCs w:val="32"/>
        </w:rPr>
        <w:t>万元，主要用于以下方面</w:t>
      </w:r>
      <w:r w:rsidR="00D434A9" w:rsidRPr="006061AE">
        <w:rPr>
          <w:rFonts w:ascii="仿宋" w:eastAsia="仿宋" w:hAnsi="仿宋" w:cs="DengXian-Regular" w:hint="eastAsia"/>
          <w:sz w:val="32"/>
          <w:szCs w:val="32"/>
        </w:rPr>
        <w:t>。</w:t>
      </w:r>
    </w:p>
    <w:p w:rsidR="00F73F83" w:rsidRPr="006061AE" w:rsidRDefault="00F1340E">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Wingdings" w:hint="eastAsia"/>
          <w:sz w:val="32"/>
          <w:szCs w:val="32"/>
        </w:rPr>
        <w:t>科学技术（类）支出</w:t>
      </w:r>
      <w:r w:rsidR="006A1F8A">
        <w:rPr>
          <w:rFonts w:ascii="仿宋" w:eastAsia="仿宋" w:hAnsi="仿宋" w:cs="DengXian-Regular"/>
          <w:sz w:val="32"/>
          <w:szCs w:val="32"/>
        </w:rPr>
        <w:t>20.00</w:t>
      </w:r>
      <w:r w:rsidRPr="006061AE">
        <w:rPr>
          <w:rFonts w:ascii="仿宋" w:eastAsia="仿宋" w:hAnsi="仿宋" w:cs="Wingdings" w:hint="eastAsia"/>
          <w:sz w:val="32"/>
          <w:szCs w:val="32"/>
        </w:rPr>
        <w:t>万元，占</w:t>
      </w:r>
      <w:r w:rsidR="006A1F8A">
        <w:rPr>
          <w:rFonts w:ascii="仿宋" w:eastAsia="仿宋" w:hAnsi="仿宋" w:cs="DengXian-Regular"/>
          <w:sz w:val="32"/>
          <w:szCs w:val="32"/>
        </w:rPr>
        <w:t>0.0</w:t>
      </w:r>
      <w:r w:rsidRPr="006061AE">
        <w:rPr>
          <w:rFonts w:ascii="仿宋" w:eastAsia="仿宋" w:hAnsi="仿宋" w:cs="Wingdings" w:hint="eastAsia"/>
          <w:sz w:val="32"/>
          <w:szCs w:val="32"/>
        </w:rPr>
        <w:t>%</w:t>
      </w:r>
      <w:r w:rsidR="007D6E48" w:rsidRPr="006061AE">
        <w:rPr>
          <w:rFonts w:ascii="仿宋" w:eastAsia="仿宋" w:hAnsi="仿宋" w:cs="DengXian-Regular" w:hint="eastAsia"/>
          <w:sz w:val="32"/>
          <w:szCs w:val="32"/>
        </w:rPr>
        <w:t>，</w:t>
      </w:r>
      <w:r w:rsidR="005B6FF5">
        <w:rPr>
          <w:rFonts w:ascii="仿宋_GB2312" w:eastAsia="仿宋_GB2312" w:hAnsi="Times New Roman" w:cs="DengXian-Regular" w:hint="eastAsia"/>
          <w:sz w:val="32"/>
          <w:szCs w:val="32"/>
        </w:rPr>
        <w:t>主要用于医院科研课题</w:t>
      </w:r>
      <w:r w:rsidR="005B6FF5">
        <w:rPr>
          <w:rFonts w:ascii="仿宋_GB2312" w:eastAsia="仿宋_GB2312" w:hAnsi="Times New Roman" w:cs="DengXian-Regular"/>
          <w:sz w:val="32"/>
          <w:szCs w:val="32"/>
        </w:rPr>
        <w:t>研究</w:t>
      </w:r>
      <w:r w:rsidR="005B6FF5">
        <w:rPr>
          <w:rFonts w:ascii="仿宋_GB2312" w:eastAsia="仿宋_GB2312" w:hAnsi="Times New Roman" w:cs="DengXian-Regular" w:hint="eastAsia"/>
          <w:sz w:val="32"/>
          <w:szCs w:val="32"/>
        </w:rPr>
        <w:t>等支出</w:t>
      </w:r>
      <w:r w:rsidRPr="006061AE">
        <w:rPr>
          <w:rFonts w:ascii="仿宋" w:eastAsia="仿宋" w:hAnsi="仿宋" w:cs="Wingdings" w:hint="eastAsia"/>
          <w:sz w:val="32"/>
          <w:szCs w:val="32"/>
        </w:rPr>
        <w:t>；</w:t>
      </w:r>
      <w:r w:rsidR="00B936AD" w:rsidRPr="006061AE">
        <w:rPr>
          <w:rFonts w:ascii="仿宋" w:eastAsia="仿宋" w:hAnsi="仿宋" w:cs="Wingdings" w:hint="eastAsia"/>
          <w:sz w:val="32"/>
          <w:szCs w:val="32"/>
        </w:rPr>
        <w:t>社会保障和就业（类）支出</w:t>
      </w:r>
      <w:r w:rsidR="006A1F8A">
        <w:rPr>
          <w:rFonts w:ascii="仿宋" w:eastAsia="仿宋" w:hAnsi="仿宋" w:cs="DengXian-Regular"/>
          <w:sz w:val="32"/>
          <w:szCs w:val="32"/>
        </w:rPr>
        <w:t>1399.21</w:t>
      </w:r>
      <w:r w:rsidR="00B936AD" w:rsidRPr="006061AE">
        <w:rPr>
          <w:rFonts w:ascii="仿宋" w:eastAsia="仿宋" w:hAnsi="仿宋" w:cs="Wingdings" w:hint="eastAsia"/>
          <w:sz w:val="32"/>
          <w:szCs w:val="32"/>
        </w:rPr>
        <w:t>万元，占</w:t>
      </w:r>
      <w:r w:rsidR="006A1F8A">
        <w:rPr>
          <w:rFonts w:ascii="仿宋" w:eastAsia="仿宋" w:hAnsi="仿宋" w:cs="DengXian-Regular"/>
          <w:sz w:val="32"/>
          <w:szCs w:val="32"/>
        </w:rPr>
        <w:t>1.8</w:t>
      </w:r>
      <w:r w:rsidR="00B936AD" w:rsidRPr="006061AE">
        <w:rPr>
          <w:rFonts w:ascii="仿宋" w:eastAsia="仿宋" w:hAnsi="仿宋" w:cs="Wingdings" w:hint="eastAsia"/>
          <w:sz w:val="32"/>
          <w:szCs w:val="32"/>
        </w:rPr>
        <w:t>%</w:t>
      </w:r>
      <w:r w:rsidR="004F7963" w:rsidRPr="006061AE">
        <w:rPr>
          <w:rFonts w:ascii="仿宋" w:eastAsia="仿宋" w:hAnsi="仿宋" w:cs="Wingdings"/>
          <w:sz w:val="32"/>
          <w:szCs w:val="32"/>
        </w:rPr>
        <w:t>,</w:t>
      </w:r>
      <w:r w:rsidR="005B6FF5">
        <w:rPr>
          <w:rFonts w:ascii="仿宋_GB2312" w:eastAsia="仿宋_GB2312" w:hAnsi="Times New Roman" w:cs="Wingdings"/>
          <w:sz w:val="32"/>
          <w:szCs w:val="32"/>
        </w:rPr>
        <w:t>主要</w:t>
      </w:r>
      <w:r w:rsidR="005B6FF5">
        <w:rPr>
          <w:rFonts w:ascii="仿宋_GB2312" w:eastAsia="仿宋_GB2312" w:hAnsi="Times New Roman" w:cs="Wingdings" w:hint="eastAsia"/>
          <w:sz w:val="32"/>
          <w:szCs w:val="32"/>
        </w:rPr>
        <w:t>用于</w:t>
      </w:r>
      <w:r w:rsidR="005B6FF5">
        <w:rPr>
          <w:rFonts w:ascii="仿宋_GB2312" w:eastAsia="仿宋_GB2312" w:hAnsi="Times New Roman" w:cs="Wingdings"/>
          <w:sz w:val="32"/>
          <w:szCs w:val="32"/>
        </w:rPr>
        <w:t>社会保障支出</w:t>
      </w:r>
      <w:r w:rsidR="00B936AD" w:rsidRPr="006061AE">
        <w:rPr>
          <w:rFonts w:ascii="仿宋" w:eastAsia="仿宋" w:hAnsi="仿宋" w:cs="Wingdings" w:hint="eastAsia"/>
          <w:sz w:val="32"/>
          <w:szCs w:val="32"/>
        </w:rPr>
        <w:t>；</w:t>
      </w:r>
      <w:r w:rsidRPr="006061AE">
        <w:rPr>
          <w:rFonts w:ascii="仿宋" w:eastAsia="仿宋" w:hAnsi="仿宋" w:cs="Wingdings" w:hint="eastAsia"/>
          <w:sz w:val="32"/>
          <w:szCs w:val="32"/>
        </w:rPr>
        <w:t>卫生健康（类）支出</w:t>
      </w:r>
      <w:r w:rsidR="006A1F8A">
        <w:rPr>
          <w:rFonts w:ascii="仿宋" w:eastAsia="仿宋" w:hAnsi="仿宋" w:cs="DengXian-Regular"/>
          <w:sz w:val="32"/>
          <w:szCs w:val="32"/>
        </w:rPr>
        <w:t>37535.83</w:t>
      </w:r>
      <w:r w:rsidRPr="006061AE">
        <w:rPr>
          <w:rFonts w:ascii="仿宋" w:eastAsia="仿宋" w:hAnsi="仿宋" w:cs="Wingdings" w:hint="eastAsia"/>
          <w:sz w:val="32"/>
          <w:szCs w:val="32"/>
        </w:rPr>
        <w:t>万元，占</w:t>
      </w:r>
      <w:r w:rsidR="006A1F8A">
        <w:rPr>
          <w:rFonts w:ascii="仿宋" w:eastAsia="仿宋" w:hAnsi="仿宋" w:cs="DengXian-Regular"/>
          <w:sz w:val="32"/>
          <w:szCs w:val="32"/>
        </w:rPr>
        <w:t>48.9</w:t>
      </w:r>
      <w:r w:rsidRPr="006061AE">
        <w:rPr>
          <w:rFonts w:ascii="仿宋" w:eastAsia="仿宋" w:hAnsi="仿宋" w:cs="Wingdings" w:hint="eastAsia"/>
          <w:sz w:val="32"/>
          <w:szCs w:val="32"/>
        </w:rPr>
        <w:t>%</w:t>
      </w:r>
      <w:r w:rsidR="004F7963" w:rsidRPr="006061AE">
        <w:rPr>
          <w:rFonts w:ascii="仿宋" w:eastAsia="仿宋" w:hAnsi="仿宋" w:cs="DengXian-Regular" w:hint="eastAsia"/>
          <w:sz w:val="32"/>
          <w:szCs w:val="32"/>
        </w:rPr>
        <w:t>，</w:t>
      </w:r>
      <w:r w:rsidR="004F7963" w:rsidRPr="005B6FF5">
        <w:rPr>
          <w:rFonts w:ascii="仿宋_GB2312" w:eastAsia="仿宋_GB2312" w:hAnsi="Times New Roman" w:cs="Wingdings" w:hint="eastAsia"/>
          <w:sz w:val="32"/>
          <w:szCs w:val="32"/>
        </w:rPr>
        <w:t>主要用于</w:t>
      </w:r>
      <w:r w:rsidR="005B6FF5">
        <w:rPr>
          <w:rFonts w:ascii="仿宋_GB2312" w:eastAsia="仿宋_GB2312" w:hAnsi="Times New Roman" w:cs="Wingdings"/>
          <w:sz w:val="32"/>
          <w:szCs w:val="32"/>
        </w:rPr>
        <w:t>卫生健康业务支出</w:t>
      </w:r>
      <w:r w:rsidRPr="006061AE">
        <w:rPr>
          <w:rFonts w:ascii="仿宋" w:eastAsia="仿宋" w:hAnsi="仿宋" w:cs="Wingdings" w:hint="eastAsia"/>
          <w:sz w:val="32"/>
          <w:szCs w:val="32"/>
        </w:rPr>
        <w:t>；住房保障（类）支出</w:t>
      </w:r>
      <w:r w:rsidR="006A1F8A">
        <w:rPr>
          <w:rFonts w:ascii="仿宋" w:eastAsia="仿宋" w:hAnsi="仿宋" w:cs="DengXian-Regular"/>
          <w:sz w:val="32"/>
          <w:szCs w:val="32"/>
        </w:rPr>
        <w:t>437.51</w:t>
      </w:r>
      <w:r w:rsidRPr="006061AE">
        <w:rPr>
          <w:rFonts w:ascii="仿宋" w:eastAsia="仿宋" w:hAnsi="仿宋" w:cs="Wingdings" w:hint="eastAsia"/>
          <w:sz w:val="32"/>
          <w:szCs w:val="32"/>
        </w:rPr>
        <w:t>万元，占</w:t>
      </w:r>
      <w:r w:rsidR="006A1F8A">
        <w:rPr>
          <w:rFonts w:ascii="仿宋" w:eastAsia="仿宋" w:hAnsi="仿宋" w:cs="DengXian-Regular"/>
          <w:sz w:val="32"/>
          <w:szCs w:val="32"/>
        </w:rPr>
        <w:t>0.6</w:t>
      </w:r>
      <w:r w:rsidRPr="006061AE">
        <w:rPr>
          <w:rFonts w:ascii="仿宋" w:eastAsia="仿宋" w:hAnsi="仿宋" w:cs="Wingdings" w:hint="eastAsia"/>
          <w:sz w:val="32"/>
          <w:szCs w:val="32"/>
        </w:rPr>
        <w:t>%</w:t>
      </w:r>
      <w:r w:rsidR="004F7963" w:rsidRPr="006061AE">
        <w:rPr>
          <w:rFonts w:ascii="仿宋" w:eastAsia="仿宋" w:hAnsi="仿宋" w:cs="DengXian-Regular" w:hint="eastAsia"/>
          <w:sz w:val="32"/>
          <w:szCs w:val="32"/>
        </w:rPr>
        <w:t>，</w:t>
      </w:r>
      <w:r w:rsidR="004F7963" w:rsidRPr="005B6FF5">
        <w:rPr>
          <w:rFonts w:ascii="仿宋_GB2312" w:eastAsia="仿宋_GB2312" w:hAnsi="Times New Roman" w:cs="Wingdings" w:hint="eastAsia"/>
          <w:sz w:val="32"/>
          <w:szCs w:val="32"/>
        </w:rPr>
        <w:t>主要用于</w:t>
      </w:r>
      <w:r w:rsidR="005B6FF5">
        <w:rPr>
          <w:rFonts w:ascii="仿宋_GB2312" w:eastAsia="仿宋_GB2312" w:hAnsi="Times New Roman" w:cs="Wingdings"/>
          <w:sz w:val="32"/>
          <w:szCs w:val="32"/>
        </w:rPr>
        <w:t>住房保障</w:t>
      </w:r>
      <w:r w:rsidR="005B6FF5">
        <w:rPr>
          <w:rFonts w:ascii="仿宋_GB2312" w:eastAsia="仿宋_GB2312" w:hAnsi="Times New Roman" w:cs="Wingdings" w:hint="eastAsia"/>
          <w:sz w:val="32"/>
          <w:szCs w:val="32"/>
        </w:rPr>
        <w:t>支出</w:t>
      </w:r>
      <w:r w:rsidRPr="005B6FF5">
        <w:rPr>
          <w:rFonts w:ascii="仿宋_GB2312" w:eastAsia="仿宋_GB2312" w:hAnsi="Times New Roman" w:cs="Wingdings" w:hint="eastAsia"/>
          <w:sz w:val="32"/>
          <w:szCs w:val="32"/>
        </w:rPr>
        <w:t>；其它（类）支出</w:t>
      </w:r>
      <w:r w:rsidR="006A1F8A" w:rsidRPr="005B6FF5">
        <w:rPr>
          <w:rFonts w:ascii="仿宋_GB2312" w:eastAsia="仿宋_GB2312" w:hAnsi="Times New Roman" w:cs="Wingdings"/>
          <w:sz w:val="32"/>
          <w:szCs w:val="32"/>
        </w:rPr>
        <w:t>37320.00</w:t>
      </w:r>
      <w:r w:rsidRPr="005B6FF5">
        <w:rPr>
          <w:rFonts w:ascii="仿宋_GB2312" w:eastAsia="仿宋_GB2312" w:hAnsi="Times New Roman" w:cs="Wingdings" w:hint="eastAsia"/>
          <w:sz w:val="32"/>
          <w:szCs w:val="32"/>
        </w:rPr>
        <w:t>万元，占</w:t>
      </w:r>
      <w:r w:rsidR="006A1F8A" w:rsidRPr="005B6FF5">
        <w:rPr>
          <w:rFonts w:ascii="仿宋_GB2312" w:eastAsia="仿宋_GB2312" w:hAnsi="Times New Roman" w:cs="Wingdings"/>
          <w:sz w:val="32"/>
          <w:szCs w:val="32"/>
        </w:rPr>
        <w:t>48.6</w:t>
      </w:r>
      <w:r w:rsidRPr="005B6FF5">
        <w:rPr>
          <w:rFonts w:ascii="仿宋_GB2312" w:eastAsia="仿宋_GB2312" w:hAnsi="Times New Roman" w:cs="Wingdings" w:hint="eastAsia"/>
          <w:sz w:val="32"/>
          <w:szCs w:val="32"/>
        </w:rPr>
        <w:t>%</w:t>
      </w:r>
      <w:r w:rsidR="004F7963" w:rsidRPr="005B6FF5">
        <w:rPr>
          <w:rFonts w:ascii="仿宋_GB2312" w:eastAsia="仿宋_GB2312" w:hAnsi="Times New Roman" w:cs="Wingdings" w:hint="eastAsia"/>
          <w:sz w:val="32"/>
          <w:szCs w:val="32"/>
        </w:rPr>
        <w:t>，主要用于</w:t>
      </w:r>
      <w:r w:rsidR="005B6FF5">
        <w:rPr>
          <w:rFonts w:ascii="仿宋_GB2312" w:eastAsia="仿宋_GB2312" w:hAnsi="Times New Roman" w:cs="DengXian-Regular"/>
          <w:sz w:val="32"/>
          <w:szCs w:val="32"/>
        </w:rPr>
        <w:t>医院专项债券支出</w:t>
      </w:r>
      <w:r w:rsidRPr="005B6FF5">
        <w:rPr>
          <w:rFonts w:ascii="仿宋_GB2312" w:eastAsia="仿宋_GB2312" w:hAnsi="Times New Roman" w:cs="Wingdings" w:hint="eastAsia"/>
          <w:sz w:val="32"/>
          <w:szCs w:val="32"/>
        </w:rPr>
        <w:t>。</w:t>
      </w:r>
    </w:p>
    <w:p w:rsidR="00F73F83" w:rsidRPr="00FD4BAC" w:rsidRDefault="00B936AD">
      <w:pPr>
        <w:adjustRightInd w:val="0"/>
        <w:snapToGrid w:val="0"/>
        <w:spacing w:line="580" w:lineRule="exact"/>
        <w:ind w:leftChars="200" w:left="420"/>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（四）一般公共预算基本支出决算情况说明</w:t>
      </w:r>
    </w:p>
    <w:p w:rsidR="00F73F83" w:rsidRPr="006061AE" w:rsidRDefault="007E05F3">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202</w:t>
      </w:r>
      <w:r w:rsidRPr="006061AE">
        <w:rPr>
          <w:rFonts w:ascii="仿宋" w:eastAsia="仿宋" w:hAnsi="仿宋" w:cs="DengXian-Regular"/>
          <w:sz w:val="32"/>
          <w:szCs w:val="32"/>
        </w:rPr>
        <w:t>2</w:t>
      </w:r>
      <w:r w:rsidR="00B936AD" w:rsidRPr="006061AE">
        <w:rPr>
          <w:rFonts w:ascii="仿宋" w:eastAsia="仿宋" w:hAnsi="仿宋" w:cs="DengXian-Regular" w:hint="eastAsia"/>
          <w:sz w:val="32"/>
          <w:szCs w:val="32"/>
        </w:rPr>
        <w:t>年度财政拨款基本支出</w:t>
      </w:r>
      <w:r w:rsidR="006A1F8A">
        <w:rPr>
          <w:rFonts w:ascii="仿宋" w:eastAsia="仿宋" w:hAnsi="仿宋" w:cs="DengXian-Regular"/>
          <w:sz w:val="32"/>
          <w:szCs w:val="32"/>
        </w:rPr>
        <w:t>7287.80</w:t>
      </w:r>
      <w:r w:rsidR="00B936AD" w:rsidRPr="006061AE">
        <w:rPr>
          <w:rFonts w:ascii="仿宋" w:eastAsia="仿宋" w:hAnsi="仿宋" w:cs="DengXian-Regular" w:hint="eastAsia"/>
          <w:sz w:val="32"/>
          <w:szCs w:val="32"/>
        </w:rPr>
        <w:t>万元，其中：</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人员经费</w:t>
      </w:r>
      <w:r w:rsidR="006A1F8A">
        <w:rPr>
          <w:rFonts w:ascii="仿宋" w:eastAsia="仿宋" w:hAnsi="仿宋" w:cs="DengXian-Regular"/>
          <w:sz w:val="32"/>
          <w:szCs w:val="32"/>
        </w:rPr>
        <w:t>6689.58</w:t>
      </w:r>
      <w:r w:rsidRPr="006061AE">
        <w:rPr>
          <w:rFonts w:ascii="仿宋" w:eastAsia="仿宋" w:hAnsi="仿宋" w:cs="DengXian-Regular" w:hint="eastAsia"/>
          <w:sz w:val="32"/>
          <w:szCs w:val="32"/>
        </w:rPr>
        <w:t>万元，主要包括</w:t>
      </w:r>
      <w:r w:rsidR="00630076" w:rsidRPr="006061AE">
        <w:rPr>
          <w:rFonts w:ascii="仿宋" w:eastAsia="仿宋" w:hAnsi="仿宋" w:cs="DengXian-Regular" w:hint="eastAsia"/>
          <w:sz w:val="32"/>
          <w:szCs w:val="32"/>
        </w:rPr>
        <w:t>:</w:t>
      </w:r>
      <w:r w:rsidR="006A1F8A">
        <w:rPr>
          <w:rFonts w:ascii="仿宋" w:eastAsia="仿宋" w:hAnsi="仿宋" w:cs="DengXian-Regular" w:hint="eastAsia"/>
          <w:sz w:val="32"/>
          <w:szCs w:val="32"/>
        </w:rPr>
        <w:t>基本工资、津贴补贴、奖金、绩效工资、机关事业单位基本养老保险缴费、职工基本医疗保险缴费、公务员医疗补助缴费、其他社会保障缴费、住房公</w:t>
      </w:r>
      <w:r w:rsidR="006A1F8A">
        <w:rPr>
          <w:rFonts w:ascii="仿宋" w:eastAsia="仿宋" w:hAnsi="仿宋" w:cs="DengXian-Regular" w:hint="eastAsia"/>
          <w:sz w:val="32"/>
          <w:szCs w:val="32"/>
        </w:rPr>
        <w:lastRenderedPageBreak/>
        <w:t>积金、其他工资福利支出、离休费、退休费、抚恤金、生活补助、奖励金、其他对个人和家庭的补助、</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公用经费</w:t>
      </w:r>
      <w:r w:rsidR="006A1F8A">
        <w:rPr>
          <w:rFonts w:ascii="仿宋" w:eastAsia="仿宋" w:hAnsi="仿宋" w:cs="DengXian-Regular"/>
          <w:sz w:val="32"/>
          <w:szCs w:val="32"/>
        </w:rPr>
        <w:t>598.22</w:t>
      </w:r>
      <w:r w:rsidRPr="006061AE">
        <w:rPr>
          <w:rFonts w:ascii="仿宋" w:eastAsia="仿宋" w:hAnsi="仿宋" w:cs="DengXian-Regular" w:hint="eastAsia"/>
          <w:sz w:val="32"/>
          <w:szCs w:val="32"/>
        </w:rPr>
        <w:t>万元，主要包括</w:t>
      </w:r>
      <w:r w:rsidR="00630076" w:rsidRPr="006061AE">
        <w:rPr>
          <w:rFonts w:ascii="仿宋" w:eastAsia="仿宋" w:hAnsi="仿宋" w:cs="DengXian-Regular" w:hint="eastAsia"/>
          <w:sz w:val="32"/>
          <w:szCs w:val="32"/>
        </w:rPr>
        <w:t>:</w:t>
      </w:r>
      <w:r w:rsidR="006A1F8A">
        <w:rPr>
          <w:rFonts w:ascii="仿宋" w:eastAsia="仿宋" w:hAnsi="仿宋" w:cs="DengXian-Regular"/>
          <w:sz w:val="32"/>
          <w:szCs w:val="32"/>
        </w:rPr>
        <w:t>办公费、印刷费、水费、电费、邮电费、取暖费、物业管理费、差旅费、维修（护）费、租赁费、会议费、培训费、专用材料费、劳务费、委托业务费、工会经费、福利费、公务用车运行维护费、其他交通费用、其他商品和服务支出、办公设备购置、专用设备购置。</w:t>
      </w:r>
    </w:p>
    <w:p w:rsidR="00F73F83" w:rsidRDefault="001C239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w:t>
      </w:r>
      <w:r w:rsidR="00B936AD">
        <w:rPr>
          <w:rFonts w:ascii="黑体" w:eastAsia="黑体" w:cs="Times New Roman" w:hint="eastAsia"/>
          <w:sz w:val="32"/>
          <w:szCs w:val="32"/>
        </w:rPr>
        <w:t>“三公”经费支出决算情况说明</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（一）“三公”经费财政拨款支出决算总体情况说明</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年度“三公”经费财政拨款支出预算为</w:t>
      </w:r>
      <w:r w:rsidR="006A1F8A">
        <w:rPr>
          <w:rFonts w:ascii="仿宋" w:eastAsia="仿宋" w:hAnsi="仿宋" w:cs="DengXian-Regular"/>
          <w:sz w:val="32"/>
          <w:szCs w:val="32"/>
        </w:rPr>
        <w:t>31.82</w:t>
      </w:r>
      <w:r w:rsidRPr="006061AE">
        <w:rPr>
          <w:rFonts w:ascii="仿宋" w:eastAsia="仿宋" w:hAnsi="仿宋" w:cs="DengXian-Regular" w:hint="eastAsia"/>
          <w:sz w:val="32"/>
          <w:szCs w:val="32"/>
        </w:rPr>
        <w:t>万元，支出决算为</w:t>
      </w:r>
      <w:r w:rsidR="006A1F8A">
        <w:rPr>
          <w:rFonts w:ascii="仿宋" w:eastAsia="仿宋" w:hAnsi="仿宋" w:cs="DengXian-Regular"/>
          <w:sz w:val="32"/>
          <w:szCs w:val="32"/>
        </w:rPr>
        <w:t>31.82</w:t>
      </w:r>
      <w:r w:rsidRPr="006061AE">
        <w:rPr>
          <w:rFonts w:ascii="仿宋" w:eastAsia="仿宋" w:hAnsi="仿宋" w:cs="DengXian-Regular" w:hint="eastAsia"/>
          <w:sz w:val="32"/>
          <w:szCs w:val="32"/>
        </w:rPr>
        <w:t>万元，完成预算的</w:t>
      </w:r>
      <w:r w:rsidR="006A1F8A">
        <w:rPr>
          <w:rFonts w:ascii="仿宋" w:eastAsia="仿宋" w:hAnsi="仿宋" w:cs="DengXian-Regular"/>
          <w:sz w:val="32"/>
          <w:szCs w:val="32"/>
        </w:rPr>
        <w:t>100.0</w:t>
      </w:r>
      <w:r w:rsidRPr="006061AE">
        <w:rPr>
          <w:rFonts w:ascii="仿宋" w:eastAsia="仿宋" w:hAnsi="仿宋" w:cs="DengXian-Regular" w:hint="eastAsia"/>
          <w:sz w:val="32"/>
          <w:szCs w:val="32"/>
        </w:rPr>
        <w:t>%,</w:t>
      </w:r>
      <w:r w:rsidR="006A1F8A">
        <w:rPr>
          <w:rFonts w:ascii="仿宋" w:eastAsia="仿宋" w:hAnsi="仿宋" w:cs="DengXian-Regular" w:hint="eastAsia"/>
          <w:sz w:val="32"/>
          <w:szCs w:val="32"/>
        </w:rPr>
        <w:t>较预算持平，</w:t>
      </w:r>
      <w:r w:rsidRPr="006061AE">
        <w:rPr>
          <w:rFonts w:ascii="仿宋" w:eastAsia="仿宋" w:hAnsi="仿宋" w:cs="DengXian-Regular" w:hint="eastAsia"/>
          <w:sz w:val="32"/>
          <w:szCs w:val="32"/>
        </w:rPr>
        <w:t>较</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年度决算</w:t>
      </w:r>
      <w:r w:rsidR="006A1F8A">
        <w:rPr>
          <w:rFonts w:ascii="仿宋" w:eastAsia="仿宋" w:hAnsi="仿宋" w:cs="DengXian-Regular"/>
          <w:sz w:val="32"/>
          <w:szCs w:val="32"/>
        </w:rPr>
        <w:t>减少0.98</w:t>
      </w:r>
      <w:r w:rsidRPr="006061AE">
        <w:rPr>
          <w:rFonts w:ascii="仿宋" w:eastAsia="仿宋" w:hAnsi="仿宋" w:cs="DengXian-Regular" w:hint="eastAsia"/>
          <w:sz w:val="32"/>
          <w:szCs w:val="32"/>
        </w:rPr>
        <w:t>万元，</w:t>
      </w:r>
      <w:r w:rsidR="006A1F8A">
        <w:rPr>
          <w:rFonts w:ascii="仿宋" w:eastAsia="仿宋" w:hAnsi="仿宋" w:cs="DengXian-Regular"/>
          <w:sz w:val="32"/>
          <w:szCs w:val="32"/>
        </w:rPr>
        <w:t>降低3.0</w:t>
      </w:r>
      <w:r w:rsidRPr="006061AE">
        <w:rPr>
          <w:rFonts w:ascii="仿宋" w:eastAsia="仿宋" w:hAnsi="仿宋" w:cs="DengXian-Regular" w:hint="eastAsia"/>
          <w:sz w:val="32"/>
          <w:szCs w:val="32"/>
        </w:rPr>
        <w:t>%，</w:t>
      </w:r>
      <w:r w:rsidR="00A82A64">
        <w:rPr>
          <w:rFonts w:ascii="仿宋_GB2312" w:eastAsia="仿宋_GB2312" w:hAnsi="Times New Roman" w:cs="DengXian-Regular" w:hint="eastAsia"/>
          <w:sz w:val="32"/>
          <w:szCs w:val="32"/>
        </w:rPr>
        <w:t>主要原因是：</w:t>
      </w:r>
      <w:r w:rsidR="00234C92">
        <w:rPr>
          <w:rFonts w:ascii="仿宋" w:eastAsia="仿宋" w:hAnsi="仿宋" w:cs="DengXian-Regular" w:hint="eastAsia"/>
          <w:sz w:val="32"/>
          <w:szCs w:val="32"/>
        </w:rPr>
        <w:t>认真贯彻落实中央八项规定</w:t>
      </w:r>
      <w:r w:rsidR="00A82A64" w:rsidRPr="007A0EF6">
        <w:rPr>
          <w:rFonts w:ascii="仿宋" w:eastAsia="仿宋" w:hAnsi="仿宋" w:cs="DengXian-Regular" w:hint="eastAsia"/>
          <w:sz w:val="32"/>
          <w:szCs w:val="32"/>
        </w:rPr>
        <w:t>精神和厉行节约要求，从严控制公务接待经费开支，全年实际支出比</w:t>
      </w:r>
      <w:r w:rsidR="00A82A64">
        <w:rPr>
          <w:rFonts w:ascii="仿宋" w:eastAsia="仿宋" w:hAnsi="仿宋" w:cs="DengXian-Regular" w:hint="eastAsia"/>
          <w:sz w:val="32"/>
          <w:szCs w:val="32"/>
        </w:rPr>
        <w:t>上年</w:t>
      </w:r>
      <w:r w:rsidR="00A82A64" w:rsidRPr="007A0EF6">
        <w:rPr>
          <w:rFonts w:ascii="仿宋" w:eastAsia="仿宋" w:hAnsi="仿宋" w:cs="DengXian-Regular" w:hint="eastAsia"/>
          <w:sz w:val="32"/>
          <w:szCs w:val="32"/>
        </w:rPr>
        <w:t>有所节约</w:t>
      </w:r>
      <w:r w:rsidRPr="006061AE">
        <w:rPr>
          <w:rFonts w:ascii="仿宋" w:eastAsia="仿宋" w:hAnsi="仿宋" w:cs="DengXian-Regular" w:hint="eastAsia"/>
          <w:sz w:val="32"/>
          <w:szCs w:val="32"/>
        </w:rPr>
        <w:t>。</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（二）“三公”经费财政拨款支出决算具体情况说明</w:t>
      </w:r>
    </w:p>
    <w:p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楷体_GB2312" w:eastAsia="楷体" w:hAnsi="Times New Roman" w:cs="DengXian-Bold" w:hint="eastAsia"/>
          <w:b/>
          <w:bCs/>
          <w:sz w:val="32"/>
          <w:szCs w:val="32"/>
        </w:rPr>
        <w:t>1.</w:t>
      </w:r>
      <w:r w:rsidRPr="00FD4BAC">
        <w:rPr>
          <w:rFonts w:ascii="楷体_GB2312" w:eastAsia="楷体" w:hAnsi="Times New Roman" w:cs="DengXian-Bold" w:hint="eastAsia"/>
          <w:b/>
          <w:bCs/>
          <w:sz w:val="32"/>
          <w:szCs w:val="32"/>
        </w:rPr>
        <w:t>因公出国（境）费支出情况。</w:t>
      </w: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年度因公出国（境）费支出预算为</w:t>
      </w:r>
      <w:r w:rsidR="006A1F8A">
        <w:rPr>
          <w:rFonts w:ascii="仿宋" w:eastAsia="仿宋" w:hAnsi="仿宋" w:cs="DengXian-Regular"/>
          <w:sz w:val="32"/>
          <w:szCs w:val="32"/>
        </w:rPr>
        <w:t>0.00</w:t>
      </w:r>
      <w:r w:rsidRPr="006061AE">
        <w:rPr>
          <w:rFonts w:ascii="仿宋" w:eastAsia="仿宋" w:hAnsi="仿宋" w:cs="DengXian-Regular" w:hint="eastAsia"/>
          <w:sz w:val="32"/>
          <w:szCs w:val="32"/>
        </w:rPr>
        <w:t>万元，支出决算</w:t>
      </w:r>
      <w:r w:rsidR="006A1F8A">
        <w:rPr>
          <w:rFonts w:ascii="仿宋" w:eastAsia="仿宋" w:hAnsi="仿宋" w:cs="DengXian-Regular"/>
          <w:sz w:val="32"/>
          <w:szCs w:val="32"/>
        </w:rPr>
        <w:t>0.00</w:t>
      </w:r>
      <w:r w:rsidRPr="006061AE">
        <w:rPr>
          <w:rFonts w:ascii="仿宋" w:eastAsia="仿宋" w:hAnsi="仿宋" w:cs="DengXian-Regular" w:hint="eastAsia"/>
          <w:sz w:val="32"/>
          <w:szCs w:val="32"/>
        </w:rPr>
        <w:t>万元</w:t>
      </w:r>
      <w:r w:rsidR="00175349" w:rsidRPr="006061AE">
        <w:rPr>
          <w:rFonts w:ascii="仿宋" w:eastAsia="仿宋" w:hAnsi="仿宋" w:cs="DengXian-Regular" w:hint="eastAsia"/>
          <w:sz w:val="32"/>
          <w:szCs w:val="32"/>
        </w:rPr>
        <w:t>。因公出国（境）费支出较预算</w:t>
      </w:r>
      <w:r w:rsidR="006A1F8A">
        <w:rPr>
          <w:rFonts w:ascii="仿宋" w:eastAsia="仿宋" w:hAnsi="仿宋" w:cs="DengXian-Regular" w:hint="eastAsia"/>
          <w:sz w:val="32"/>
          <w:szCs w:val="32"/>
        </w:rPr>
        <w:t>持平，</w:t>
      </w:r>
      <w:r w:rsidR="00175349" w:rsidRPr="006061AE">
        <w:rPr>
          <w:rFonts w:ascii="仿宋" w:eastAsia="仿宋" w:hAnsi="仿宋" w:cs="DengXian-Regular" w:hint="eastAsia"/>
          <w:sz w:val="32"/>
          <w:szCs w:val="32"/>
        </w:rPr>
        <w:t>较上年</w:t>
      </w:r>
      <w:r w:rsidR="006A1F8A">
        <w:rPr>
          <w:rFonts w:ascii="仿宋" w:eastAsia="仿宋" w:hAnsi="仿宋" w:cs="DengXian-Regular" w:hint="eastAsia"/>
          <w:sz w:val="32"/>
          <w:szCs w:val="32"/>
        </w:rPr>
        <w:t>持平</w:t>
      </w:r>
      <w:r w:rsidR="00175349" w:rsidRPr="006061AE">
        <w:rPr>
          <w:rFonts w:ascii="仿宋" w:eastAsia="仿宋" w:hAnsi="仿宋" w:cs="DengXian-Regular" w:hint="eastAsia"/>
          <w:sz w:val="32"/>
          <w:szCs w:val="32"/>
        </w:rPr>
        <w:t>。</w:t>
      </w:r>
      <w:r w:rsidRPr="006061AE">
        <w:rPr>
          <w:rFonts w:ascii="仿宋" w:eastAsia="仿宋" w:hAnsi="仿宋" w:cs="DengXian-Regular" w:hint="eastAsia"/>
          <w:sz w:val="32"/>
          <w:szCs w:val="32"/>
        </w:rPr>
        <w:t>其中因公出国（境）团组</w:t>
      </w:r>
      <w:r w:rsidR="006A1F8A">
        <w:rPr>
          <w:rFonts w:ascii="仿宋" w:eastAsia="仿宋" w:hAnsi="仿宋" w:cs="DengXian-Regular"/>
          <w:sz w:val="32"/>
          <w:szCs w:val="32"/>
        </w:rPr>
        <w:t>0</w:t>
      </w:r>
      <w:r w:rsidRPr="006061AE">
        <w:rPr>
          <w:rFonts w:ascii="仿宋" w:eastAsia="仿宋" w:hAnsi="仿宋" w:cs="DengXian-Regular" w:hint="eastAsia"/>
          <w:sz w:val="32"/>
          <w:szCs w:val="32"/>
        </w:rPr>
        <w:t>个、共</w:t>
      </w:r>
      <w:r w:rsidR="006A1F8A">
        <w:rPr>
          <w:rFonts w:ascii="仿宋" w:eastAsia="仿宋" w:hAnsi="仿宋" w:cs="DengXian-Regular" w:hint="eastAsia"/>
          <w:sz w:val="32"/>
          <w:szCs w:val="32"/>
        </w:rPr>
        <w:t>0</w:t>
      </w:r>
      <w:r w:rsidRPr="006061AE">
        <w:rPr>
          <w:rFonts w:ascii="仿宋" w:eastAsia="仿宋" w:hAnsi="仿宋" w:cs="DengXian-Regular" w:hint="eastAsia"/>
          <w:sz w:val="32"/>
          <w:szCs w:val="32"/>
        </w:rPr>
        <w:t>人、</w:t>
      </w:r>
      <w:r w:rsidRPr="005E46A9">
        <w:rPr>
          <w:rFonts w:ascii="仿宋" w:eastAsia="仿宋" w:hAnsi="仿宋" w:cs="DengXian-Regular" w:hint="eastAsia"/>
          <w:sz w:val="32"/>
          <w:szCs w:val="32"/>
        </w:rPr>
        <w:t>参加其他单位组织的因公出国（境）团组</w:t>
      </w:r>
      <w:r w:rsidR="006A0261" w:rsidRPr="005E46A9">
        <w:rPr>
          <w:rFonts w:ascii="仿宋" w:eastAsia="仿宋" w:hAnsi="仿宋" w:cs="DengXian-Regular"/>
          <w:sz w:val="32"/>
          <w:szCs w:val="32"/>
        </w:rPr>
        <w:t>0</w:t>
      </w:r>
      <w:r w:rsidRPr="005E46A9">
        <w:rPr>
          <w:rFonts w:ascii="仿宋" w:eastAsia="仿宋" w:hAnsi="仿宋" w:cs="DengXian-Regular" w:hint="eastAsia"/>
          <w:sz w:val="32"/>
          <w:szCs w:val="32"/>
        </w:rPr>
        <w:t>个、共</w:t>
      </w:r>
      <w:r w:rsidR="006A0261" w:rsidRPr="005E46A9">
        <w:rPr>
          <w:rFonts w:ascii="仿宋" w:eastAsia="仿宋" w:hAnsi="仿宋" w:cs="DengXian-Regular"/>
          <w:sz w:val="32"/>
          <w:szCs w:val="32"/>
        </w:rPr>
        <w:t>0</w:t>
      </w:r>
      <w:r w:rsidRPr="005E46A9">
        <w:rPr>
          <w:rFonts w:ascii="仿宋" w:eastAsia="仿宋" w:hAnsi="仿宋" w:cs="DengXian-Regular" w:hint="eastAsia"/>
          <w:sz w:val="32"/>
          <w:szCs w:val="32"/>
        </w:rPr>
        <w:t>人</w:t>
      </w:r>
      <w:r w:rsidR="00DD73F6" w:rsidRPr="005E46A9">
        <w:rPr>
          <w:rFonts w:ascii="仿宋" w:eastAsia="仿宋" w:hAnsi="仿宋" w:cs="DengXian-Regular" w:hint="eastAsia"/>
          <w:b/>
          <w:bCs/>
          <w:sz w:val="32"/>
          <w:szCs w:val="32"/>
        </w:rPr>
        <w:t>、</w:t>
      </w:r>
      <w:r w:rsidRPr="005E46A9">
        <w:rPr>
          <w:rFonts w:ascii="仿宋" w:eastAsia="仿宋" w:hAnsi="仿宋" w:cs="DengXian-Regular" w:hint="eastAsia"/>
          <w:sz w:val="32"/>
          <w:szCs w:val="32"/>
        </w:rPr>
        <w:t>无本单位组织的出国（境）团组。</w:t>
      </w:r>
    </w:p>
    <w:p w:rsidR="00F73F83" w:rsidRPr="006061AE" w:rsidRDefault="00B936AD">
      <w:pPr>
        <w:adjustRightInd w:val="0"/>
        <w:snapToGrid w:val="0"/>
        <w:spacing w:line="580" w:lineRule="exact"/>
        <w:ind w:firstLineChars="200" w:firstLine="643"/>
        <w:rPr>
          <w:rFonts w:ascii="仿宋" w:eastAsia="仿宋" w:hAnsi="仿宋" w:cs="DengXian-Bold"/>
          <w:b/>
          <w:bCs/>
          <w:sz w:val="32"/>
          <w:szCs w:val="32"/>
        </w:rPr>
      </w:pPr>
      <w:r w:rsidRPr="00FD4BAC">
        <w:rPr>
          <w:rFonts w:ascii="楷体_GB2312" w:eastAsia="楷体" w:hAnsi="Times New Roman" w:cs="DengXian-Bold" w:hint="eastAsia"/>
          <w:b/>
          <w:bCs/>
          <w:sz w:val="32"/>
          <w:szCs w:val="32"/>
        </w:rPr>
        <w:t>2.</w:t>
      </w:r>
      <w:r w:rsidRPr="00FD4BAC">
        <w:rPr>
          <w:rFonts w:ascii="楷体_GB2312" w:eastAsia="楷体" w:hAnsi="Times New Roman" w:cs="DengXian-Bold" w:hint="eastAsia"/>
          <w:b/>
          <w:bCs/>
          <w:sz w:val="32"/>
          <w:szCs w:val="32"/>
        </w:rPr>
        <w:t>公务用车购置及运行维护费支出情况。</w:t>
      </w: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年度公务用车购置及运行维护费预算为</w:t>
      </w:r>
      <w:r w:rsidR="006A1F8A">
        <w:rPr>
          <w:rFonts w:ascii="仿宋" w:eastAsia="仿宋" w:hAnsi="仿宋" w:cs="DengXian-Regular"/>
          <w:sz w:val="32"/>
          <w:szCs w:val="32"/>
        </w:rPr>
        <w:t>31.82</w:t>
      </w:r>
      <w:r w:rsidRPr="006061AE">
        <w:rPr>
          <w:rFonts w:ascii="仿宋" w:eastAsia="仿宋" w:hAnsi="仿宋" w:cs="DengXian-Regular" w:hint="eastAsia"/>
          <w:sz w:val="32"/>
          <w:szCs w:val="32"/>
        </w:rPr>
        <w:t>万元，支出决算</w:t>
      </w:r>
      <w:r w:rsidR="006A1F8A">
        <w:rPr>
          <w:rFonts w:ascii="仿宋" w:eastAsia="仿宋" w:hAnsi="仿宋" w:cs="DengXian-Regular"/>
          <w:sz w:val="32"/>
          <w:szCs w:val="32"/>
        </w:rPr>
        <w:t>31.82</w:t>
      </w:r>
      <w:r w:rsidRPr="006061AE">
        <w:rPr>
          <w:rFonts w:ascii="仿宋" w:eastAsia="仿宋" w:hAnsi="仿宋" w:cs="DengXian-Regular" w:hint="eastAsia"/>
          <w:sz w:val="32"/>
          <w:szCs w:val="32"/>
        </w:rPr>
        <w:t>万元，完成预算的</w:t>
      </w:r>
      <w:r w:rsidR="006A1F8A">
        <w:rPr>
          <w:rFonts w:ascii="仿宋" w:eastAsia="仿宋" w:hAnsi="仿宋" w:cs="DengXian-Regular"/>
          <w:sz w:val="32"/>
          <w:szCs w:val="32"/>
        </w:rPr>
        <w:t>100.0</w:t>
      </w:r>
      <w:r w:rsidRPr="006061AE">
        <w:rPr>
          <w:rFonts w:ascii="仿宋" w:eastAsia="仿宋" w:hAnsi="仿宋" w:cs="DengXian-Regular" w:hint="eastAsia"/>
          <w:sz w:val="32"/>
          <w:szCs w:val="32"/>
        </w:rPr>
        <w:t>%。</w:t>
      </w:r>
      <w:r w:rsidR="006A1F8A">
        <w:rPr>
          <w:rFonts w:ascii="仿宋" w:eastAsia="仿宋" w:hAnsi="仿宋" w:cs="DengXian-Regular" w:hint="eastAsia"/>
          <w:sz w:val="32"/>
          <w:szCs w:val="32"/>
        </w:rPr>
        <w:t>公务用车购置及运行维护费支出较预算持平，</w:t>
      </w:r>
      <w:r w:rsidRPr="006061AE">
        <w:rPr>
          <w:rFonts w:ascii="仿宋" w:eastAsia="仿宋" w:hAnsi="仿宋" w:cs="DengXian-Regular" w:hint="eastAsia"/>
          <w:sz w:val="32"/>
          <w:szCs w:val="32"/>
        </w:rPr>
        <w:t>较上年</w:t>
      </w:r>
      <w:r w:rsidR="006A1F8A">
        <w:rPr>
          <w:rFonts w:ascii="仿宋" w:eastAsia="仿宋" w:hAnsi="仿宋" w:cs="DengXian-Regular"/>
          <w:sz w:val="32"/>
          <w:szCs w:val="32"/>
        </w:rPr>
        <w:t>减少0.93</w:t>
      </w:r>
      <w:r w:rsidRPr="006061AE">
        <w:rPr>
          <w:rFonts w:ascii="仿宋" w:eastAsia="仿宋" w:hAnsi="仿宋" w:cs="DengXian-Regular" w:hint="eastAsia"/>
          <w:sz w:val="32"/>
          <w:szCs w:val="32"/>
        </w:rPr>
        <w:t>万元，</w:t>
      </w:r>
      <w:r w:rsidR="006A1F8A">
        <w:rPr>
          <w:rFonts w:ascii="仿宋" w:eastAsia="仿宋" w:hAnsi="仿宋" w:cs="DengXian-Regular"/>
          <w:sz w:val="32"/>
          <w:szCs w:val="32"/>
        </w:rPr>
        <w:t>降低2.8</w:t>
      </w:r>
      <w:r w:rsidRPr="006061AE">
        <w:rPr>
          <w:rFonts w:ascii="仿宋" w:eastAsia="仿宋" w:hAnsi="仿宋" w:cs="DengXian-Regular" w:hint="eastAsia"/>
          <w:sz w:val="32"/>
          <w:szCs w:val="32"/>
        </w:rPr>
        <w:t>%,</w:t>
      </w:r>
      <w:r w:rsidR="00A82A64">
        <w:rPr>
          <w:rFonts w:ascii="仿宋_GB2312" w:eastAsia="仿宋_GB2312" w:hAnsi="Times New Roman" w:cs="DengXian-Regular" w:hint="eastAsia"/>
          <w:sz w:val="32"/>
          <w:szCs w:val="32"/>
        </w:rPr>
        <w:t>主要原因是：</w:t>
      </w:r>
      <w:r w:rsidR="00A82A64" w:rsidRPr="007A0EF6">
        <w:rPr>
          <w:rFonts w:ascii="仿宋" w:eastAsia="仿宋" w:hAnsi="仿宋" w:cs="DengXian-Regular" w:hint="eastAsia"/>
          <w:sz w:val="32"/>
          <w:szCs w:val="32"/>
        </w:rPr>
        <w:t>认</w:t>
      </w:r>
      <w:r w:rsidR="00234C92">
        <w:rPr>
          <w:rFonts w:ascii="仿宋" w:eastAsia="仿宋" w:hAnsi="仿宋" w:cs="DengXian-Regular" w:hint="eastAsia"/>
          <w:sz w:val="32"/>
          <w:szCs w:val="32"/>
        </w:rPr>
        <w:lastRenderedPageBreak/>
        <w:t>真贯彻落实中央八项规定</w:t>
      </w:r>
      <w:r w:rsidR="00A82A64" w:rsidRPr="007A0EF6">
        <w:rPr>
          <w:rFonts w:ascii="仿宋" w:eastAsia="仿宋" w:hAnsi="仿宋" w:cs="DengXian-Regular" w:hint="eastAsia"/>
          <w:sz w:val="32"/>
          <w:szCs w:val="32"/>
        </w:rPr>
        <w:t>精神和厉行节约要求，从严控制公务接待经费开支，全年实际支出比</w:t>
      </w:r>
      <w:r w:rsidR="00A82A64">
        <w:rPr>
          <w:rFonts w:ascii="仿宋" w:eastAsia="仿宋" w:hAnsi="仿宋" w:cs="DengXian-Regular" w:hint="eastAsia"/>
          <w:sz w:val="32"/>
          <w:szCs w:val="32"/>
        </w:rPr>
        <w:t>上年</w:t>
      </w:r>
      <w:r w:rsidR="00A82A64" w:rsidRPr="007A0EF6">
        <w:rPr>
          <w:rFonts w:ascii="仿宋" w:eastAsia="仿宋" w:hAnsi="仿宋" w:cs="DengXian-Regular" w:hint="eastAsia"/>
          <w:sz w:val="32"/>
          <w:szCs w:val="32"/>
        </w:rPr>
        <w:t>有所节约</w:t>
      </w:r>
      <w:r w:rsidRPr="006061AE">
        <w:rPr>
          <w:rFonts w:ascii="仿宋" w:eastAsia="仿宋" w:hAnsi="仿宋" w:cs="DengXian-Regular" w:hint="eastAsia"/>
          <w:sz w:val="32"/>
          <w:szCs w:val="32"/>
        </w:rPr>
        <w:t>。</w:t>
      </w:r>
      <w:r w:rsidRPr="006061AE">
        <w:rPr>
          <w:rFonts w:ascii="仿宋" w:eastAsia="仿宋" w:hAnsi="仿宋" w:cs="DengXian-Bold" w:hint="eastAsia"/>
          <w:sz w:val="32"/>
          <w:szCs w:val="32"/>
        </w:rPr>
        <w:t>其中：</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仿宋_GB2312" w:eastAsia="仿宋" w:hAnsi="Times New Roman" w:cs="DengXian-Regular" w:hint="eastAsia"/>
          <w:b/>
          <w:sz w:val="32"/>
          <w:szCs w:val="32"/>
        </w:rPr>
        <w:t>公务用车购置费支出</w:t>
      </w:r>
      <w:r w:rsidR="006A1F8A">
        <w:rPr>
          <w:rFonts w:ascii="楷体_GB2312" w:eastAsia="楷体" w:hAnsi="Times New Roman" w:cs="DengXian-Bold"/>
          <w:b/>
          <w:bCs/>
          <w:sz w:val="32"/>
          <w:szCs w:val="32"/>
        </w:rPr>
        <w:t>0.00</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年度公务用车购置量</w:t>
      </w:r>
      <w:r w:rsidR="006A1F8A">
        <w:rPr>
          <w:rFonts w:ascii="仿宋" w:eastAsia="仿宋" w:hAnsi="仿宋" w:cs="DengXian-Regular"/>
          <w:sz w:val="32"/>
          <w:szCs w:val="32"/>
        </w:rPr>
        <w:t>0</w:t>
      </w:r>
      <w:r w:rsidRPr="006061AE">
        <w:rPr>
          <w:rFonts w:ascii="仿宋" w:eastAsia="仿宋" w:hAnsi="仿宋" w:cs="DengXian-Regular" w:hint="eastAsia"/>
          <w:sz w:val="32"/>
          <w:szCs w:val="32"/>
        </w:rPr>
        <w:t>辆，发生“公务用车购置”经费支出</w:t>
      </w:r>
      <w:r w:rsidR="006A1F8A">
        <w:rPr>
          <w:rFonts w:ascii="仿宋" w:eastAsia="仿宋" w:hAnsi="仿宋" w:cs="DengXian-Regular"/>
          <w:sz w:val="32"/>
          <w:szCs w:val="32"/>
        </w:rPr>
        <w:t>0.00</w:t>
      </w:r>
      <w:r w:rsidRPr="006061AE">
        <w:rPr>
          <w:rFonts w:ascii="仿宋" w:eastAsia="仿宋" w:hAnsi="仿宋" w:cs="DengXian-Regular" w:hint="eastAsia"/>
          <w:sz w:val="32"/>
          <w:szCs w:val="32"/>
        </w:rPr>
        <w:t>万元。公务用车购置费支出较预算</w:t>
      </w:r>
      <w:r w:rsidR="006A1F8A">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6A1F8A">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仿宋_GB2312" w:eastAsia="仿宋" w:hAnsi="Times New Roman" w:cs="DengXian-Regular" w:hint="eastAsia"/>
          <w:b/>
          <w:sz w:val="32"/>
          <w:szCs w:val="32"/>
        </w:rPr>
        <w:t>公务用车运行维护费支出</w:t>
      </w:r>
      <w:r w:rsidR="006A1F8A">
        <w:rPr>
          <w:rFonts w:ascii="仿宋_GB2312" w:eastAsia="仿宋" w:hAnsi="Times New Roman" w:cs="DengXian-Regular"/>
          <w:b/>
          <w:sz w:val="32"/>
          <w:szCs w:val="32"/>
        </w:rPr>
        <w:t>31.82</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年度单位公务用车保有量</w:t>
      </w:r>
      <w:r w:rsidR="006A1F8A">
        <w:rPr>
          <w:rFonts w:ascii="仿宋" w:eastAsia="仿宋" w:hAnsi="仿宋" w:cs="DengXian-Regular" w:hint="eastAsia"/>
          <w:sz w:val="32"/>
          <w:szCs w:val="32"/>
        </w:rPr>
        <w:t>19</w:t>
      </w:r>
      <w:r w:rsidRPr="006061AE">
        <w:rPr>
          <w:rFonts w:ascii="仿宋" w:eastAsia="仿宋" w:hAnsi="仿宋" w:cs="DengXian-Regular" w:hint="eastAsia"/>
          <w:sz w:val="32"/>
          <w:szCs w:val="32"/>
        </w:rPr>
        <w:t>辆。公车运行维护费支出较预算</w:t>
      </w:r>
      <w:r w:rsidR="006A1F8A">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6A1F8A">
        <w:rPr>
          <w:rFonts w:ascii="仿宋" w:eastAsia="仿宋" w:hAnsi="仿宋" w:cs="DengXian-Regular"/>
          <w:sz w:val="32"/>
          <w:szCs w:val="32"/>
        </w:rPr>
        <w:t>减少0.93</w:t>
      </w:r>
      <w:r w:rsidRPr="006061AE">
        <w:rPr>
          <w:rFonts w:ascii="仿宋" w:eastAsia="仿宋" w:hAnsi="仿宋" w:cs="DengXian-Regular" w:hint="eastAsia"/>
          <w:sz w:val="32"/>
          <w:szCs w:val="32"/>
        </w:rPr>
        <w:t>万元，</w:t>
      </w:r>
      <w:r w:rsidR="006A1F8A">
        <w:rPr>
          <w:rFonts w:ascii="仿宋" w:eastAsia="仿宋" w:hAnsi="仿宋" w:cs="DengXian-Regular"/>
          <w:sz w:val="32"/>
          <w:szCs w:val="32"/>
        </w:rPr>
        <w:t>降低2.8</w:t>
      </w:r>
      <w:r w:rsidRPr="006061AE">
        <w:rPr>
          <w:rFonts w:ascii="仿宋" w:eastAsia="仿宋" w:hAnsi="仿宋" w:cs="DengXian-Regular" w:hint="eastAsia"/>
          <w:sz w:val="32"/>
          <w:szCs w:val="32"/>
        </w:rPr>
        <w:t>%，</w:t>
      </w:r>
      <w:r w:rsidR="00A82A64">
        <w:rPr>
          <w:rFonts w:ascii="仿宋_GB2312" w:eastAsia="仿宋_GB2312" w:hAnsi="Times New Roman" w:cs="DengXian-Regular" w:hint="eastAsia"/>
          <w:sz w:val="32"/>
          <w:szCs w:val="32"/>
        </w:rPr>
        <w:t>主要原因是：</w:t>
      </w:r>
      <w:r w:rsidR="00234C92">
        <w:rPr>
          <w:rFonts w:ascii="仿宋" w:eastAsia="仿宋" w:hAnsi="仿宋" w:cs="DengXian-Regular" w:hint="eastAsia"/>
          <w:sz w:val="32"/>
          <w:szCs w:val="32"/>
        </w:rPr>
        <w:t>认真贯彻落实中央八项规定</w:t>
      </w:r>
      <w:bookmarkStart w:id="1" w:name="_GoBack"/>
      <w:bookmarkEnd w:id="1"/>
      <w:r w:rsidR="00A82A64" w:rsidRPr="007A0EF6">
        <w:rPr>
          <w:rFonts w:ascii="仿宋" w:eastAsia="仿宋" w:hAnsi="仿宋" w:cs="DengXian-Regular" w:hint="eastAsia"/>
          <w:sz w:val="32"/>
          <w:szCs w:val="32"/>
        </w:rPr>
        <w:t>精神和厉行节约要求，从严控制公务接待经费开支，全年实际支出比</w:t>
      </w:r>
      <w:r w:rsidR="00A82A64">
        <w:rPr>
          <w:rFonts w:ascii="仿宋" w:eastAsia="仿宋" w:hAnsi="仿宋" w:cs="DengXian-Regular" w:hint="eastAsia"/>
          <w:sz w:val="32"/>
          <w:szCs w:val="32"/>
        </w:rPr>
        <w:t>上年</w:t>
      </w:r>
      <w:r w:rsidR="00A82A64" w:rsidRPr="007A0EF6">
        <w:rPr>
          <w:rFonts w:ascii="仿宋" w:eastAsia="仿宋" w:hAnsi="仿宋" w:cs="DengXian-Regular" w:hint="eastAsia"/>
          <w:sz w:val="32"/>
          <w:szCs w:val="32"/>
        </w:rPr>
        <w:t>有所节约</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楷体_GB2312" w:eastAsia="楷体" w:hAnsi="Times New Roman" w:cs="DengXian-Bold" w:hint="eastAsia"/>
          <w:b/>
          <w:bCs/>
          <w:sz w:val="32"/>
          <w:szCs w:val="32"/>
        </w:rPr>
        <w:t>3.</w:t>
      </w:r>
      <w:r w:rsidRPr="00FD4BAC">
        <w:rPr>
          <w:rFonts w:ascii="楷体_GB2312" w:eastAsia="楷体" w:hAnsi="Times New Roman" w:cs="DengXian-Bold" w:hint="eastAsia"/>
          <w:b/>
          <w:bCs/>
          <w:sz w:val="32"/>
          <w:szCs w:val="32"/>
        </w:rPr>
        <w:t>公务接待费支出情况。</w:t>
      </w: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年度公务接待费支出预算为</w:t>
      </w:r>
      <w:r w:rsidR="006A1F8A">
        <w:rPr>
          <w:rFonts w:ascii="仿宋" w:eastAsia="仿宋" w:hAnsi="仿宋" w:cs="DengXian-Regular"/>
          <w:sz w:val="32"/>
          <w:szCs w:val="32"/>
        </w:rPr>
        <w:t>0.00</w:t>
      </w:r>
      <w:r w:rsidR="00106D6A" w:rsidRPr="006061AE">
        <w:rPr>
          <w:rFonts w:ascii="仿宋" w:eastAsia="仿宋" w:hAnsi="仿宋" w:cs="DengXian-Regular" w:hint="eastAsia"/>
          <w:sz w:val="32"/>
          <w:szCs w:val="32"/>
        </w:rPr>
        <w:t>万元</w:t>
      </w:r>
      <w:r w:rsidRPr="006061AE">
        <w:rPr>
          <w:rFonts w:ascii="仿宋" w:eastAsia="仿宋" w:hAnsi="仿宋" w:cs="DengXian-Regular" w:hint="eastAsia"/>
          <w:sz w:val="32"/>
          <w:szCs w:val="32"/>
        </w:rPr>
        <w:t>，支出决算</w:t>
      </w:r>
      <w:r w:rsidR="006A1F8A">
        <w:rPr>
          <w:rFonts w:ascii="仿宋" w:eastAsia="仿宋" w:hAnsi="仿宋" w:cs="DengXian-Regular"/>
          <w:sz w:val="32"/>
          <w:szCs w:val="32"/>
        </w:rPr>
        <w:t>0.00</w:t>
      </w:r>
      <w:r w:rsidRPr="006061AE">
        <w:rPr>
          <w:rFonts w:ascii="仿宋" w:eastAsia="仿宋" w:hAnsi="仿宋" w:cs="DengXian-Regular" w:hint="eastAsia"/>
          <w:sz w:val="32"/>
          <w:szCs w:val="32"/>
        </w:rPr>
        <w:t>万元。本年度共发生公务接待</w:t>
      </w:r>
      <w:r w:rsidR="006A1F8A">
        <w:rPr>
          <w:rFonts w:ascii="仿宋" w:eastAsia="仿宋" w:hAnsi="仿宋" w:cs="DengXian-Regular"/>
          <w:sz w:val="32"/>
          <w:szCs w:val="32"/>
        </w:rPr>
        <w:t>0</w:t>
      </w:r>
      <w:r w:rsidRPr="006061AE">
        <w:rPr>
          <w:rFonts w:ascii="仿宋" w:eastAsia="仿宋" w:hAnsi="仿宋" w:cs="DengXian-Regular" w:hint="eastAsia"/>
          <w:sz w:val="32"/>
          <w:szCs w:val="32"/>
        </w:rPr>
        <w:t>批次、</w:t>
      </w:r>
      <w:r w:rsidR="006A1F8A">
        <w:rPr>
          <w:rFonts w:ascii="仿宋" w:eastAsia="仿宋" w:hAnsi="仿宋" w:cs="DengXian-Regular"/>
          <w:sz w:val="32"/>
          <w:szCs w:val="32"/>
        </w:rPr>
        <w:t>0</w:t>
      </w:r>
      <w:r w:rsidRPr="006061AE">
        <w:rPr>
          <w:rFonts w:ascii="仿宋" w:eastAsia="仿宋" w:hAnsi="仿宋" w:cs="DengXian-Regular" w:hint="eastAsia"/>
          <w:sz w:val="32"/>
          <w:szCs w:val="32"/>
        </w:rPr>
        <w:t>人次。公务接待费支出较预算</w:t>
      </w:r>
      <w:r w:rsidR="006A1F8A">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6A1F8A">
        <w:rPr>
          <w:rFonts w:ascii="仿宋" w:eastAsia="仿宋" w:hAnsi="仿宋" w:cs="DengXian-Regular"/>
          <w:sz w:val="32"/>
          <w:szCs w:val="32"/>
        </w:rPr>
        <w:t>减少0.05</w:t>
      </w:r>
      <w:r w:rsidRPr="006061AE">
        <w:rPr>
          <w:rFonts w:ascii="仿宋" w:eastAsia="仿宋" w:hAnsi="仿宋" w:cs="DengXian-Regular" w:hint="eastAsia"/>
          <w:sz w:val="32"/>
          <w:szCs w:val="32"/>
        </w:rPr>
        <w:t>万元，</w:t>
      </w:r>
      <w:r w:rsidR="006A1F8A">
        <w:rPr>
          <w:rFonts w:ascii="仿宋" w:eastAsia="仿宋" w:hAnsi="仿宋" w:cs="DengXian-Regular"/>
          <w:sz w:val="32"/>
          <w:szCs w:val="32"/>
        </w:rPr>
        <w:t>降低100.0</w:t>
      </w:r>
      <w:r w:rsidRPr="006061AE">
        <w:rPr>
          <w:rFonts w:ascii="仿宋" w:eastAsia="仿宋" w:hAnsi="仿宋" w:cs="DengXian-Regular" w:hint="eastAsia"/>
          <w:sz w:val="32"/>
          <w:szCs w:val="32"/>
        </w:rPr>
        <w:t>%,</w:t>
      </w:r>
      <w:r w:rsidR="00A82A64">
        <w:rPr>
          <w:rFonts w:ascii="仿宋_GB2312" w:eastAsia="仿宋_GB2312" w:hAnsi="Times New Roman" w:cs="DengXian-Regular" w:hint="eastAsia"/>
          <w:sz w:val="32"/>
          <w:szCs w:val="32"/>
        </w:rPr>
        <w:t>主要原因是：未发生</w:t>
      </w:r>
      <w:r w:rsidR="00A82A64">
        <w:rPr>
          <w:rFonts w:ascii="仿宋_GB2312" w:eastAsia="仿宋_GB2312" w:hAnsi="Times New Roman" w:cs="DengXian-Regular"/>
          <w:sz w:val="32"/>
          <w:szCs w:val="32"/>
        </w:rPr>
        <w:t>公务接待经费支出</w:t>
      </w:r>
      <w:r w:rsidRPr="006061AE">
        <w:rPr>
          <w:rFonts w:ascii="仿宋" w:eastAsia="仿宋" w:hAnsi="仿宋" w:cs="DengXian-Regular" w:hint="eastAsia"/>
          <w:sz w:val="32"/>
          <w:szCs w:val="32"/>
        </w:rPr>
        <w:t>。</w:t>
      </w:r>
    </w:p>
    <w:p w:rsidR="00F73F83" w:rsidRPr="00A74987" w:rsidRDefault="00FB0355"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六</w:t>
      </w:r>
      <w:r w:rsidR="00B936AD">
        <w:rPr>
          <w:rFonts w:ascii="黑体" w:eastAsia="黑体" w:cs="Times New Roman" w:hint="eastAsia"/>
          <w:sz w:val="32"/>
          <w:szCs w:val="32"/>
        </w:rPr>
        <w:t>、机关运行经费</w:t>
      </w:r>
      <w:r w:rsidR="001C239D">
        <w:rPr>
          <w:rFonts w:ascii="黑体" w:eastAsia="黑体" w:cs="Times New Roman" w:hint="eastAsia"/>
          <w:sz w:val="32"/>
          <w:szCs w:val="32"/>
        </w:rPr>
        <w:t>支出说明</w:t>
      </w:r>
    </w:p>
    <w:p w:rsidR="004F796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年度机关运行经费支出</w:t>
      </w:r>
      <w:r w:rsidR="006A1F8A">
        <w:rPr>
          <w:rFonts w:ascii="仿宋" w:eastAsia="仿宋" w:hAnsi="仿宋" w:cs="DengXian-Regular"/>
          <w:sz w:val="32"/>
          <w:szCs w:val="32"/>
        </w:rPr>
        <w:t>143.10</w:t>
      </w:r>
      <w:r w:rsidRPr="006061AE">
        <w:rPr>
          <w:rFonts w:ascii="仿宋" w:eastAsia="仿宋" w:hAnsi="仿宋" w:cs="DengXian-Regular" w:hint="eastAsia"/>
          <w:sz w:val="32"/>
          <w:szCs w:val="32"/>
        </w:rPr>
        <w:t>万元，比</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w:t>
      </w:r>
      <w:r w:rsidR="006A1F8A">
        <w:rPr>
          <w:rFonts w:ascii="仿宋" w:eastAsia="仿宋" w:hAnsi="仿宋" w:cs="DengXian-Regular"/>
          <w:sz w:val="32"/>
          <w:szCs w:val="32"/>
        </w:rPr>
        <w:t>增加37.66</w:t>
      </w:r>
      <w:r w:rsidRPr="006061AE">
        <w:rPr>
          <w:rFonts w:ascii="仿宋" w:eastAsia="仿宋" w:hAnsi="仿宋" w:cs="DengXian-Regular" w:hint="eastAsia"/>
          <w:sz w:val="32"/>
          <w:szCs w:val="32"/>
        </w:rPr>
        <w:t>万元，</w:t>
      </w:r>
      <w:r w:rsidR="006A1F8A">
        <w:rPr>
          <w:rFonts w:ascii="仿宋" w:eastAsia="仿宋" w:hAnsi="仿宋" w:cs="DengXian-Regular"/>
          <w:sz w:val="32"/>
          <w:szCs w:val="32"/>
        </w:rPr>
        <w:t>增长35.7</w:t>
      </w:r>
      <w:r w:rsidRPr="006061AE">
        <w:rPr>
          <w:rFonts w:ascii="仿宋" w:eastAsia="仿宋" w:hAnsi="仿宋" w:cs="DengXian-Regular" w:hint="eastAsia"/>
          <w:sz w:val="32"/>
          <w:szCs w:val="32"/>
        </w:rPr>
        <w:t>%。</w:t>
      </w:r>
      <w:r w:rsidR="00A82A64">
        <w:rPr>
          <w:rFonts w:ascii="仿宋_GB2312" w:eastAsia="仿宋_GB2312" w:hAnsi="Times New Roman" w:cs="DengXian-Regular" w:hint="eastAsia"/>
          <w:sz w:val="32"/>
          <w:szCs w:val="32"/>
        </w:rPr>
        <w:t>主要原因是：</w:t>
      </w:r>
      <w:r w:rsidR="00A717C8" w:rsidRPr="0041613A">
        <w:rPr>
          <w:rFonts w:ascii="仿宋_GB2312" w:eastAsia="仿宋_GB2312" w:hAnsi="Times New Roman" w:cs="DengXian-Regular" w:hint="eastAsia"/>
          <w:color w:val="000000" w:themeColor="text1"/>
          <w:sz w:val="32"/>
          <w:szCs w:val="32"/>
        </w:rPr>
        <w:t>因新冠疫情</w:t>
      </w:r>
      <w:r w:rsidR="00A717C8" w:rsidRPr="0041613A">
        <w:rPr>
          <w:rFonts w:ascii="仿宋_GB2312" w:eastAsia="仿宋_GB2312" w:hAnsi="Times New Roman" w:cs="DengXian-Regular"/>
          <w:color w:val="000000" w:themeColor="text1"/>
          <w:sz w:val="32"/>
          <w:szCs w:val="32"/>
        </w:rPr>
        <w:t>爆发，</w:t>
      </w:r>
      <w:r w:rsidR="00A717C8" w:rsidRPr="0041613A">
        <w:rPr>
          <w:rFonts w:ascii="仿宋_GB2312" w:eastAsia="仿宋_GB2312" w:hAnsi="Times New Roman" w:cs="DengXian-Regular" w:hint="eastAsia"/>
          <w:color w:val="000000" w:themeColor="text1"/>
          <w:sz w:val="32"/>
          <w:szCs w:val="32"/>
        </w:rPr>
        <w:t>卫生应急、疫情防控</w:t>
      </w:r>
      <w:r w:rsidR="00A717C8" w:rsidRPr="0041613A">
        <w:rPr>
          <w:rFonts w:ascii="仿宋_GB2312" w:eastAsia="仿宋_GB2312" w:hAnsi="Times New Roman" w:cs="DengXian-Regular"/>
          <w:color w:val="000000" w:themeColor="text1"/>
          <w:sz w:val="32"/>
          <w:szCs w:val="32"/>
        </w:rPr>
        <w:t>工作任务增加</w:t>
      </w:r>
      <w:r w:rsidR="00A717C8" w:rsidRPr="0041613A">
        <w:rPr>
          <w:rFonts w:ascii="仿宋_GB2312" w:eastAsia="仿宋_GB2312" w:hAnsi="Times New Roman" w:cs="DengXian-Regular" w:hint="eastAsia"/>
          <w:color w:val="000000" w:themeColor="text1"/>
          <w:sz w:val="32"/>
          <w:szCs w:val="32"/>
        </w:rPr>
        <w:t>，</w:t>
      </w:r>
      <w:r w:rsidR="00A717C8" w:rsidRPr="0041613A">
        <w:rPr>
          <w:rFonts w:ascii="仿宋_GB2312" w:eastAsia="仿宋_GB2312" w:hAnsi="Times New Roman" w:cs="DengXian-Regular"/>
          <w:color w:val="000000" w:themeColor="text1"/>
          <w:sz w:val="32"/>
          <w:szCs w:val="32"/>
        </w:rPr>
        <w:t>导致</w:t>
      </w:r>
      <w:r w:rsidR="00A717C8" w:rsidRPr="0041613A">
        <w:rPr>
          <w:rFonts w:ascii="仿宋_GB2312" w:eastAsia="仿宋_GB2312" w:hAnsi="Times New Roman" w:cs="DengXian-Regular" w:hint="eastAsia"/>
          <w:color w:val="000000" w:themeColor="text1"/>
          <w:sz w:val="32"/>
          <w:szCs w:val="32"/>
        </w:rPr>
        <w:t>运行</w:t>
      </w:r>
      <w:r w:rsidR="00A717C8" w:rsidRPr="0041613A">
        <w:rPr>
          <w:rFonts w:ascii="仿宋_GB2312" w:eastAsia="仿宋_GB2312" w:hAnsi="Times New Roman" w:cs="DengXian-Regular"/>
          <w:color w:val="000000" w:themeColor="text1"/>
          <w:sz w:val="32"/>
          <w:szCs w:val="32"/>
        </w:rPr>
        <w:t>经费</w:t>
      </w:r>
      <w:r w:rsidR="00A717C8" w:rsidRPr="0041613A">
        <w:rPr>
          <w:rFonts w:ascii="仿宋_GB2312" w:eastAsia="仿宋_GB2312" w:hAnsi="Times New Roman" w:cs="DengXian-Regular" w:hint="eastAsia"/>
          <w:color w:val="000000" w:themeColor="text1"/>
          <w:sz w:val="32"/>
          <w:szCs w:val="32"/>
        </w:rPr>
        <w:t>大幅</w:t>
      </w:r>
      <w:r w:rsidR="00A717C8" w:rsidRPr="0041613A">
        <w:rPr>
          <w:rFonts w:ascii="仿宋_GB2312" w:eastAsia="仿宋_GB2312" w:hAnsi="Times New Roman" w:cs="DengXian-Regular"/>
          <w:color w:val="000000" w:themeColor="text1"/>
          <w:sz w:val="32"/>
          <w:szCs w:val="32"/>
        </w:rPr>
        <w:t>增加</w:t>
      </w:r>
      <w:r w:rsidRPr="006061AE">
        <w:rPr>
          <w:rFonts w:ascii="仿宋" w:eastAsia="仿宋" w:hAnsi="仿宋" w:cs="DengXian-Regular" w:hint="eastAsia"/>
          <w:sz w:val="32"/>
          <w:szCs w:val="32"/>
        </w:rPr>
        <w:t>。</w:t>
      </w:r>
    </w:p>
    <w:p w:rsidR="00F73F83" w:rsidRPr="00A74987"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七</w:t>
      </w:r>
      <w:r w:rsidR="001C239D">
        <w:rPr>
          <w:rFonts w:ascii="黑体" w:eastAsia="黑体" w:cs="Times New Roman" w:hint="eastAsia"/>
          <w:sz w:val="32"/>
          <w:szCs w:val="32"/>
        </w:rPr>
        <w:t>、政府采购支出说明</w:t>
      </w:r>
    </w:p>
    <w:p w:rsidR="004F7963" w:rsidRPr="006061AE" w:rsidRDefault="00B936AD">
      <w:pPr>
        <w:snapToGrid w:val="0"/>
        <w:spacing w:line="580" w:lineRule="exact"/>
        <w:ind w:firstLineChars="200" w:firstLine="640"/>
        <w:jc w:val="left"/>
        <w:rPr>
          <w:rFonts w:ascii="仿宋" w:eastAsia="仿宋" w:hAnsi="仿宋" w:cs="DengXian-Regular"/>
          <w:sz w:val="32"/>
          <w:szCs w:val="32"/>
        </w:rPr>
      </w:pPr>
      <w:r w:rsidRPr="006061AE">
        <w:rPr>
          <w:rFonts w:ascii="仿宋" w:eastAsia="仿宋" w:hAnsi="仿宋" w:cs="DengXian-Regular" w:hint="eastAsia"/>
          <w:sz w:val="32"/>
          <w:szCs w:val="32"/>
        </w:rPr>
        <w:t>本</w:t>
      </w:r>
      <w:r w:rsidR="006A1F8A">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年度政府采购支出总额</w:t>
      </w:r>
      <w:r w:rsidR="006A1F8A">
        <w:rPr>
          <w:rFonts w:ascii="仿宋" w:eastAsia="仿宋" w:hAnsi="仿宋" w:cs="DengXian-Regular"/>
          <w:sz w:val="32"/>
          <w:szCs w:val="32"/>
        </w:rPr>
        <w:t>66576.48</w:t>
      </w:r>
      <w:r w:rsidRPr="006061AE">
        <w:rPr>
          <w:rFonts w:ascii="仿宋" w:eastAsia="仿宋" w:hAnsi="仿宋" w:cs="DengXian-Regular" w:hint="eastAsia"/>
          <w:sz w:val="32"/>
          <w:szCs w:val="32"/>
        </w:rPr>
        <w:t>万元，从采购类型来看，</w:t>
      </w:r>
      <w:r w:rsidRPr="006061AE">
        <w:rPr>
          <w:rFonts w:ascii="仿宋" w:eastAsia="仿宋" w:hAnsi="仿宋" w:cs="仿宋_GB2312"/>
          <w:color w:val="000000"/>
          <w:kern w:val="0"/>
          <w:sz w:val="32"/>
          <w:szCs w:val="32"/>
        </w:rPr>
        <w:t>政府采购货物支出</w:t>
      </w:r>
      <w:r w:rsidR="006A1F8A">
        <w:rPr>
          <w:rFonts w:ascii="仿宋" w:eastAsia="仿宋" w:hAnsi="仿宋" w:cs="仿宋_GB2312"/>
          <w:color w:val="000000"/>
          <w:kern w:val="0"/>
          <w:sz w:val="32"/>
          <w:szCs w:val="32"/>
        </w:rPr>
        <w:t>55427.25</w:t>
      </w:r>
      <w:r w:rsidRPr="006061AE">
        <w:rPr>
          <w:rFonts w:ascii="仿宋" w:eastAsia="仿宋" w:hAnsi="仿宋" w:cs="仿宋_GB2312"/>
          <w:color w:val="000000"/>
          <w:kern w:val="0"/>
          <w:sz w:val="32"/>
          <w:szCs w:val="32"/>
        </w:rPr>
        <w:t>万元、政府采购工程支出</w:t>
      </w:r>
      <w:r w:rsidR="006A1F8A">
        <w:rPr>
          <w:rFonts w:ascii="仿宋" w:eastAsia="仿宋" w:hAnsi="仿宋" w:cs="仿宋_GB2312"/>
          <w:color w:val="000000"/>
          <w:kern w:val="0"/>
          <w:sz w:val="32"/>
          <w:szCs w:val="32"/>
        </w:rPr>
        <w:t>1537.99</w:t>
      </w:r>
      <w:r w:rsidRPr="006061AE">
        <w:rPr>
          <w:rFonts w:ascii="仿宋" w:eastAsia="仿宋" w:hAnsi="仿宋" w:cs="仿宋_GB2312"/>
          <w:color w:val="000000"/>
          <w:kern w:val="0"/>
          <w:sz w:val="32"/>
          <w:szCs w:val="32"/>
        </w:rPr>
        <w:t>万元、政府采购服务支出</w:t>
      </w:r>
      <w:r w:rsidR="006A1F8A">
        <w:rPr>
          <w:rFonts w:ascii="仿宋" w:eastAsia="仿宋" w:hAnsi="仿宋" w:cs="仿宋_GB2312"/>
          <w:color w:val="000000"/>
          <w:kern w:val="0"/>
          <w:sz w:val="32"/>
          <w:szCs w:val="32"/>
        </w:rPr>
        <w:t>9611.24</w:t>
      </w:r>
      <w:r w:rsidRPr="006061AE">
        <w:rPr>
          <w:rFonts w:ascii="仿宋" w:eastAsia="仿宋" w:hAnsi="仿宋" w:cs="仿宋_GB2312"/>
          <w:color w:val="000000"/>
          <w:kern w:val="0"/>
          <w:sz w:val="32"/>
          <w:szCs w:val="32"/>
        </w:rPr>
        <w:t>万元。授予中小企业合同金</w:t>
      </w:r>
      <w:r w:rsidR="00A5734C" w:rsidRPr="006061AE">
        <w:rPr>
          <w:rFonts w:ascii="仿宋" w:eastAsia="仿宋" w:hAnsi="仿宋" w:cs="仿宋_GB2312" w:hint="eastAsia"/>
          <w:color w:val="000000"/>
          <w:kern w:val="0"/>
          <w:sz w:val="32"/>
          <w:szCs w:val="32"/>
        </w:rPr>
        <w:t>额</w:t>
      </w:r>
      <w:r w:rsidR="006A1F8A">
        <w:rPr>
          <w:rFonts w:ascii="仿宋" w:eastAsia="仿宋" w:hAnsi="仿宋" w:cs="仿宋_GB2312"/>
          <w:color w:val="000000"/>
          <w:kern w:val="0"/>
          <w:sz w:val="32"/>
          <w:szCs w:val="32"/>
        </w:rPr>
        <w:t>26172.76</w:t>
      </w:r>
      <w:r w:rsidRPr="006061AE">
        <w:rPr>
          <w:rFonts w:ascii="仿宋" w:eastAsia="仿宋" w:hAnsi="仿宋" w:cs="仿宋_GB2312"/>
          <w:color w:val="000000"/>
          <w:kern w:val="0"/>
          <w:sz w:val="32"/>
          <w:szCs w:val="32"/>
        </w:rPr>
        <w:t>万元</w:t>
      </w:r>
      <w:r w:rsidR="00B776A5" w:rsidRPr="006061AE">
        <w:rPr>
          <w:rFonts w:ascii="仿宋" w:eastAsia="仿宋" w:hAnsi="仿宋" w:cs="仿宋_GB2312" w:hint="eastAsia"/>
          <w:color w:val="000000"/>
          <w:kern w:val="0"/>
          <w:sz w:val="32"/>
          <w:szCs w:val="32"/>
        </w:rPr>
        <w:t>，占政府采购支出总额的</w:t>
      </w:r>
      <w:r w:rsidR="006A1F8A">
        <w:rPr>
          <w:rFonts w:ascii="仿宋" w:eastAsia="仿宋" w:hAnsi="仿宋" w:cs="仿宋_GB2312" w:hint="eastAsia"/>
          <w:color w:val="000000"/>
          <w:kern w:val="0"/>
          <w:sz w:val="32"/>
          <w:szCs w:val="32"/>
        </w:rPr>
        <w:t>39.3</w:t>
      </w:r>
      <w:r w:rsidR="00B776A5" w:rsidRPr="006061AE">
        <w:rPr>
          <w:rFonts w:ascii="仿宋" w:eastAsia="仿宋" w:hAnsi="仿宋" w:cs="仿宋_GB2312" w:hint="eastAsia"/>
          <w:color w:val="000000"/>
          <w:kern w:val="0"/>
          <w:sz w:val="32"/>
          <w:szCs w:val="32"/>
        </w:rPr>
        <w:t>%，其中授予小微企业合同金额</w:t>
      </w:r>
      <w:r w:rsidR="006A1F8A">
        <w:rPr>
          <w:rFonts w:ascii="仿宋" w:eastAsia="仿宋" w:hAnsi="仿宋" w:cs="仿宋_GB2312" w:hint="eastAsia"/>
          <w:color w:val="000000"/>
          <w:kern w:val="0"/>
          <w:sz w:val="32"/>
          <w:szCs w:val="32"/>
        </w:rPr>
        <w:t>16946.98</w:t>
      </w:r>
      <w:r w:rsidR="00B776A5" w:rsidRPr="006061AE">
        <w:rPr>
          <w:rFonts w:ascii="仿宋" w:eastAsia="仿宋" w:hAnsi="仿宋" w:cs="仿宋_GB2312" w:hint="eastAsia"/>
          <w:color w:val="000000"/>
          <w:kern w:val="0"/>
          <w:sz w:val="32"/>
          <w:szCs w:val="32"/>
        </w:rPr>
        <w:t>万元，占政府采购支出总额</w:t>
      </w:r>
      <w:r w:rsidR="00B776A5" w:rsidRPr="006061AE">
        <w:rPr>
          <w:rFonts w:ascii="仿宋" w:eastAsia="仿宋" w:hAnsi="仿宋" w:cs="仿宋_GB2312" w:hint="eastAsia"/>
          <w:color w:val="000000"/>
          <w:kern w:val="0"/>
          <w:sz w:val="32"/>
          <w:szCs w:val="32"/>
        </w:rPr>
        <w:lastRenderedPageBreak/>
        <w:t>的</w:t>
      </w:r>
      <w:r w:rsidR="006A1F8A">
        <w:rPr>
          <w:rFonts w:ascii="仿宋" w:eastAsia="仿宋" w:hAnsi="仿宋" w:cs="仿宋_GB2312" w:hint="eastAsia"/>
          <w:color w:val="000000"/>
          <w:kern w:val="0"/>
          <w:sz w:val="32"/>
          <w:szCs w:val="32"/>
        </w:rPr>
        <w:t>25.5</w:t>
      </w:r>
      <w:r w:rsidR="00B776A5" w:rsidRPr="006061AE">
        <w:rPr>
          <w:rFonts w:ascii="仿宋" w:eastAsia="仿宋" w:hAnsi="仿宋" w:cs="仿宋_GB2312" w:hint="eastAsia"/>
          <w:color w:val="000000"/>
          <w:kern w:val="0"/>
          <w:sz w:val="32"/>
          <w:szCs w:val="32"/>
        </w:rPr>
        <w:t>%。</w:t>
      </w:r>
    </w:p>
    <w:p w:rsidR="00581692"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八</w:t>
      </w:r>
      <w:r w:rsidR="001C239D">
        <w:rPr>
          <w:rFonts w:ascii="黑体" w:eastAsia="黑体" w:cs="Times New Roman" w:hint="eastAsia"/>
          <w:sz w:val="32"/>
          <w:szCs w:val="32"/>
        </w:rPr>
        <w:t>、国有资产占用情况说明</w:t>
      </w:r>
    </w:p>
    <w:p w:rsidR="002D66CC" w:rsidRPr="006061AE" w:rsidRDefault="00581692" w:rsidP="008D309A">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截至</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年12月31日，本</w:t>
      </w:r>
      <w:r w:rsidR="006A1F8A">
        <w:rPr>
          <w:rFonts w:ascii="仿宋" w:eastAsia="仿宋" w:hAnsi="仿宋" w:cs="DengXian-Regular"/>
          <w:sz w:val="32"/>
          <w:szCs w:val="32"/>
        </w:rPr>
        <w:t>部门</w:t>
      </w:r>
      <w:r w:rsidRPr="006061AE">
        <w:rPr>
          <w:rFonts w:ascii="仿宋" w:eastAsia="仿宋" w:hAnsi="仿宋" w:cs="DengXian-Regular" w:hint="eastAsia"/>
          <w:sz w:val="32"/>
          <w:szCs w:val="32"/>
        </w:rPr>
        <w:t>共有车辆</w:t>
      </w:r>
      <w:r w:rsidR="006A1F8A">
        <w:rPr>
          <w:rFonts w:ascii="仿宋" w:eastAsia="仿宋" w:hAnsi="仿宋" w:cs="DengXian-Regular"/>
          <w:sz w:val="32"/>
          <w:szCs w:val="32"/>
        </w:rPr>
        <w:t>92</w:t>
      </w:r>
      <w:r w:rsidRPr="006061AE">
        <w:rPr>
          <w:rFonts w:ascii="仿宋" w:eastAsia="仿宋" w:hAnsi="仿宋" w:cs="DengXian-Regular" w:hint="eastAsia"/>
          <w:sz w:val="32"/>
          <w:szCs w:val="32"/>
        </w:rPr>
        <w:t>辆，较上年</w:t>
      </w:r>
      <w:r w:rsidR="006A1F8A">
        <w:rPr>
          <w:rFonts w:ascii="仿宋" w:eastAsia="仿宋" w:hAnsi="仿宋" w:cs="DengXian-Regular"/>
          <w:sz w:val="32"/>
          <w:szCs w:val="32"/>
        </w:rPr>
        <w:t>减少2</w:t>
      </w:r>
      <w:r w:rsidRPr="006061AE">
        <w:rPr>
          <w:rFonts w:ascii="仿宋" w:eastAsia="仿宋" w:hAnsi="仿宋" w:cs="DengXian-Regular" w:hint="eastAsia"/>
          <w:sz w:val="32"/>
          <w:szCs w:val="32"/>
        </w:rPr>
        <w:t>辆，</w:t>
      </w:r>
      <w:r w:rsidRPr="000A1C9D">
        <w:rPr>
          <w:rFonts w:ascii="仿宋" w:eastAsia="仿宋" w:hAnsi="仿宋" w:cs="DengXian-Regular" w:hint="eastAsia"/>
          <w:sz w:val="32"/>
          <w:szCs w:val="32"/>
        </w:rPr>
        <w:t>主要原因是：</w:t>
      </w:r>
      <w:r w:rsidR="00A82A64">
        <w:rPr>
          <w:rFonts w:ascii="仿宋_GB2312" w:eastAsia="仿宋_GB2312" w:hAnsi="Times New Roman" w:cs="DengXian-Regular" w:hint="eastAsia"/>
          <w:sz w:val="32"/>
          <w:szCs w:val="32"/>
        </w:rPr>
        <w:t>有车辆报废</w:t>
      </w:r>
      <w:r w:rsidRPr="006061AE">
        <w:rPr>
          <w:rFonts w:ascii="仿宋" w:eastAsia="仿宋" w:hAnsi="仿宋" w:cs="DengXian-Regular" w:hint="eastAsia"/>
          <w:sz w:val="32"/>
          <w:szCs w:val="32"/>
        </w:rPr>
        <w:t>。其中，副部（省）级及以上领导用车</w:t>
      </w:r>
      <w:r w:rsidR="006A1F8A">
        <w:rPr>
          <w:rFonts w:ascii="仿宋" w:eastAsia="仿宋" w:hAnsi="仿宋" w:cs="DengXian-Regular"/>
          <w:sz w:val="32"/>
          <w:szCs w:val="32"/>
        </w:rPr>
        <w:t>0</w:t>
      </w:r>
      <w:r w:rsidRPr="006061AE">
        <w:rPr>
          <w:rFonts w:ascii="仿宋" w:eastAsia="仿宋" w:hAnsi="仿宋" w:cs="DengXian-Regular" w:hint="eastAsia"/>
          <w:sz w:val="32"/>
          <w:szCs w:val="32"/>
        </w:rPr>
        <w:t>辆，主要领导干部用车</w:t>
      </w:r>
      <w:r w:rsidR="006A1F8A">
        <w:rPr>
          <w:rFonts w:ascii="仿宋" w:eastAsia="仿宋" w:hAnsi="仿宋" w:cs="DengXian-Regular"/>
          <w:sz w:val="32"/>
          <w:szCs w:val="32"/>
        </w:rPr>
        <w:t>0</w:t>
      </w:r>
      <w:r w:rsidRPr="006061AE">
        <w:rPr>
          <w:rFonts w:ascii="仿宋" w:eastAsia="仿宋" w:hAnsi="仿宋" w:cs="DengXian-Regular" w:hint="eastAsia"/>
          <w:sz w:val="32"/>
          <w:szCs w:val="32"/>
        </w:rPr>
        <w:t>辆，机要通信用车</w:t>
      </w:r>
      <w:r w:rsidR="006A1F8A">
        <w:rPr>
          <w:rFonts w:ascii="仿宋" w:eastAsia="仿宋" w:hAnsi="仿宋" w:cs="DengXian-Regular"/>
          <w:sz w:val="32"/>
          <w:szCs w:val="32"/>
        </w:rPr>
        <w:t>4</w:t>
      </w:r>
      <w:r w:rsidRPr="006061AE">
        <w:rPr>
          <w:rFonts w:ascii="仿宋" w:eastAsia="仿宋" w:hAnsi="仿宋" w:cs="DengXian-Regular" w:hint="eastAsia"/>
          <w:sz w:val="32"/>
          <w:szCs w:val="32"/>
        </w:rPr>
        <w:t>辆，应急保障用车</w:t>
      </w:r>
      <w:r w:rsidR="006A1F8A">
        <w:rPr>
          <w:rFonts w:ascii="仿宋" w:eastAsia="仿宋" w:hAnsi="仿宋" w:cs="DengXian-Regular"/>
          <w:sz w:val="32"/>
          <w:szCs w:val="32"/>
        </w:rPr>
        <w:t>6</w:t>
      </w:r>
      <w:r w:rsidRPr="006061AE">
        <w:rPr>
          <w:rFonts w:ascii="仿宋" w:eastAsia="仿宋" w:hAnsi="仿宋" w:cs="DengXian-Regular" w:hint="eastAsia"/>
          <w:sz w:val="32"/>
          <w:szCs w:val="32"/>
        </w:rPr>
        <w:t>辆，执法执勤用车</w:t>
      </w:r>
      <w:r w:rsidR="006A1F8A">
        <w:rPr>
          <w:rFonts w:ascii="仿宋" w:eastAsia="仿宋" w:hAnsi="仿宋" w:cs="DengXian-Regular"/>
          <w:sz w:val="32"/>
          <w:szCs w:val="32"/>
        </w:rPr>
        <w:t>0</w:t>
      </w:r>
      <w:r w:rsidRPr="006061AE">
        <w:rPr>
          <w:rFonts w:ascii="仿宋" w:eastAsia="仿宋" w:hAnsi="仿宋" w:cs="DengXian-Regular" w:hint="eastAsia"/>
          <w:sz w:val="32"/>
          <w:szCs w:val="32"/>
        </w:rPr>
        <w:t>辆，特种专业技术用车</w:t>
      </w:r>
      <w:r w:rsidR="006A1F8A">
        <w:rPr>
          <w:rFonts w:ascii="仿宋" w:eastAsia="仿宋" w:hAnsi="仿宋" w:cs="DengXian-Regular"/>
          <w:sz w:val="32"/>
          <w:szCs w:val="32"/>
        </w:rPr>
        <w:t>41</w:t>
      </w:r>
      <w:r w:rsidRPr="006061AE">
        <w:rPr>
          <w:rFonts w:ascii="仿宋" w:eastAsia="仿宋" w:hAnsi="仿宋" w:cs="DengXian-Regular" w:hint="eastAsia"/>
          <w:sz w:val="32"/>
          <w:szCs w:val="32"/>
        </w:rPr>
        <w:t>辆，离退休干部用车</w:t>
      </w:r>
      <w:r w:rsidR="006A1F8A">
        <w:rPr>
          <w:rFonts w:ascii="仿宋" w:eastAsia="仿宋" w:hAnsi="仿宋" w:cs="DengXian-Regular"/>
          <w:sz w:val="32"/>
          <w:szCs w:val="32"/>
        </w:rPr>
        <w:t>1</w:t>
      </w:r>
      <w:r w:rsidRPr="006061AE">
        <w:rPr>
          <w:rFonts w:ascii="仿宋" w:eastAsia="仿宋" w:hAnsi="仿宋" w:cs="DengXian-Regular" w:hint="eastAsia"/>
          <w:sz w:val="32"/>
          <w:szCs w:val="32"/>
        </w:rPr>
        <w:t>辆，其他用车</w:t>
      </w:r>
      <w:r w:rsidR="006A1F8A">
        <w:rPr>
          <w:rFonts w:ascii="仿宋" w:eastAsia="仿宋" w:hAnsi="仿宋" w:cs="DengXian-Regular"/>
          <w:sz w:val="32"/>
          <w:szCs w:val="32"/>
        </w:rPr>
        <w:t>40</w:t>
      </w:r>
      <w:r w:rsidRPr="006061AE">
        <w:rPr>
          <w:rFonts w:ascii="仿宋" w:eastAsia="仿宋" w:hAnsi="仿宋" w:cs="DengXian-Regular" w:hint="eastAsia"/>
          <w:sz w:val="32"/>
          <w:szCs w:val="32"/>
        </w:rPr>
        <w:t>辆。</w:t>
      </w:r>
      <w:r w:rsidRPr="000A1C9D">
        <w:rPr>
          <w:rFonts w:ascii="仿宋" w:eastAsia="仿宋" w:hAnsi="仿宋" w:cs="DengXian-Regular" w:hint="eastAsia"/>
          <w:sz w:val="32"/>
          <w:szCs w:val="32"/>
        </w:rPr>
        <w:t>其他用车主要是</w:t>
      </w:r>
      <w:r w:rsidR="000A1C9D" w:rsidRPr="00AC7BD2">
        <w:rPr>
          <w:rFonts w:ascii="仿宋_GB2312" w:eastAsia="仿宋_GB2312" w:hAnsi="仿宋_GB2312" w:cs="仿宋_GB2312" w:hint="eastAsia"/>
          <w:sz w:val="32"/>
          <w:szCs w:val="32"/>
        </w:rPr>
        <w:t>应急专用车、采血车、取送血专用车等</w:t>
      </w:r>
      <w:r w:rsidR="002D66CC" w:rsidRPr="006061AE">
        <w:rPr>
          <w:rFonts w:ascii="仿宋" w:eastAsia="仿宋" w:hAnsi="仿宋" w:cs="DengXian-Regular" w:hint="eastAsia"/>
          <w:sz w:val="32"/>
          <w:szCs w:val="32"/>
        </w:rPr>
        <w:t>。</w:t>
      </w:r>
    </w:p>
    <w:p w:rsidR="00581692" w:rsidRPr="006061AE" w:rsidRDefault="008D309A" w:rsidP="008D309A">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单位价值100万元以上设备（不含车辆）</w:t>
      </w:r>
      <w:r w:rsidR="006A1F8A">
        <w:rPr>
          <w:rFonts w:ascii="仿宋" w:eastAsia="仿宋" w:hAnsi="仿宋" w:cs="DengXian-Regular"/>
          <w:sz w:val="32"/>
          <w:szCs w:val="32"/>
        </w:rPr>
        <w:t>338</w:t>
      </w:r>
      <w:r w:rsidR="00581692" w:rsidRPr="006061AE">
        <w:rPr>
          <w:rFonts w:ascii="仿宋" w:eastAsia="仿宋" w:hAnsi="仿宋" w:cs="DengXian-Regular" w:hint="eastAsia"/>
          <w:sz w:val="32"/>
          <w:szCs w:val="32"/>
        </w:rPr>
        <w:t>台（套）</w:t>
      </w:r>
      <w:r w:rsidRPr="006061AE">
        <w:rPr>
          <w:rFonts w:ascii="仿宋" w:eastAsia="仿宋" w:hAnsi="仿宋" w:cs="DengXian-Regular" w:hint="eastAsia"/>
          <w:sz w:val="32"/>
          <w:szCs w:val="32"/>
        </w:rPr>
        <w:t>。</w:t>
      </w:r>
    </w:p>
    <w:p w:rsidR="00FB0355" w:rsidRPr="00A74987"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九、</w:t>
      </w:r>
      <w:r w:rsidR="00FB0355" w:rsidRPr="00A74987">
        <w:rPr>
          <w:rFonts w:ascii="黑体" w:eastAsia="黑体" w:cs="Times New Roman" w:hint="eastAsia"/>
          <w:sz w:val="32"/>
          <w:szCs w:val="32"/>
        </w:rPr>
        <w:t>预算绩效情况说明</w:t>
      </w:r>
    </w:p>
    <w:p w:rsidR="00FB0355" w:rsidRPr="006061AE" w:rsidRDefault="00FB0355" w:rsidP="00FB0355">
      <w:pPr>
        <w:adjustRightInd w:val="0"/>
        <w:snapToGrid w:val="0"/>
        <w:spacing w:line="580" w:lineRule="exact"/>
        <w:ind w:firstLineChars="200" w:firstLine="643"/>
        <w:rPr>
          <w:rFonts w:ascii="楷体" w:eastAsia="楷体" w:hAnsi="楷体" w:cs="仿宋_GB2312"/>
          <w:b/>
          <w:bCs/>
          <w:sz w:val="32"/>
          <w:szCs w:val="32"/>
        </w:rPr>
      </w:pPr>
      <w:r w:rsidRPr="006061AE">
        <w:rPr>
          <w:rFonts w:ascii="楷体" w:eastAsia="楷体" w:hAnsi="楷体" w:cs="仿宋_GB2312" w:hint="eastAsia"/>
          <w:b/>
          <w:bCs/>
          <w:sz w:val="32"/>
          <w:szCs w:val="32"/>
        </w:rPr>
        <w:t>（一）预算绩效管理工作开展情况</w:t>
      </w:r>
    </w:p>
    <w:p w:rsidR="00FB0355" w:rsidRDefault="00FB0355" w:rsidP="00FB0355">
      <w:pPr>
        <w:adjustRightInd w:val="0"/>
        <w:snapToGrid w:val="0"/>
        <w:spacing w:line="580" w:lineRule="exact"/>
        <w:ind w:firstLineChars="200" w:firstLine="640"/>
        <w:rPr>
          <w:rFonts w:ascii="仿宋" w:eastAsia="仿宋" w:hAnsi="仿宋" w:cs="仿宋_GB2312"/>
          <w:sz w:val="32"/>
          <w:szCs w:val="32"/>
        </w:rPr>
      </w:pPr>
      <w:r w:rsidRPr="006061AE">
        <w:rPr>
          <w:rFonts w:ascii="仿宋" w:eastAsia="仿宋" w:hAnsi="仿宋" w:cs="仿宋_GB2312" w:hint="eastAsia"/>
          <w:sz w:val="32"/>
          <w:szCs w:val="32"/>
        </w:rPr>
        <w:t>根据预算绩效管理要求，本</w:t>
      </w:r>
      <w:r w:rsidR="006A1F8A">
        <w:rPr>
          <w:rFonts w:ascii="仿宋" w:eastAsia="仿宋" w:hAnsi="仿宋" w:cs="仿宋_GB2312"/>
          <w:sz w:val="32"/>
          <w:szCs w:val="32"/>
        </w:rPr>
        <w:t>部门</w:t>
      </w:r>
      <w:r w:rsidRPr="006061AE">
        <w:rPr>
          <w:rFonts w:ascii="仿宋" w:eastAsia="仿宋" w:hAnsi="仿宋" w:cs="仿宋_GB2312" w:hint="eastAsia"/>
          <w:sz w:val="32"/>
          <w:szCs w:val="32"/>
        </w:rPr>
        <w:t>组织对</w:t>
      </w:r>
      <w:r w:rsidR="007E05F3" w:rsidRPr="006061AE">
        <w:rPr>
          <w:rFonts w:ascii="仿宋" w:eastAsia="仿宋" w:hAnsi="仿宋" w:cs="仿宋_GB2312" w:hint="eastAsia"/>
          <w:sz w:val="32"/>
          <w:szCs w:val="32"/>
        </w:rPr>
        <w:t>202</w:t>
      </w:r>
      <w:r w:rsidR="007E05F3" w:rsidRPr="006061AE">
        <w:rPr>
          <w:rFonts w:ascii="仿宋" w:eastAsia="仿宋" w:hAnsi="仿宋" w:cs="仿宋_GB2312"/>
          <w:sz w:val="32"/>
          <w:szCs w:val="32"/>
        </w:rPr>
        <w:t>2</w:t>
      </w:r>
      <w:r w:rsidRPr="006061AE">
        <w:rPr>
          <w:rFonts w:ascii="仿宋" w:eastAsia="仿宋" w:hAnsi="仿宋" w:cs="仿宋_GB2312" w:hint="eastAsia"/>
          <w:sz w:val="32"/>
          <w:szCs w:val="32"/>
        </w:rPr>
        <w:t>年度一般公共预算项目支出全面开展绩效自评，其中，一级项目</w:t>
      </w:r>
      <w:r w:rsidR="000A1C9D">
        <w:rPr>
          <w:rFonts w:ascii="仿宋" w:eastAsia="仿宋" w:hAnsi="仿宋" w:cs="仿宋_GB2312"/>
          <w:sz w:val="32"/>
          <w:szCs w:val="32"/>
        </w:rPr>
        <w:t>0</w:t>
      </w:r>
      <w:r w:rsidRPr="006061AE">
        <w:rPr>
          <w:rFonts w:ascii="仿宋" w:eastAsia="仿宋" w:hAnsi="仿宋" w:cs="仿宋_GB2312" w:hint="eastAsia"/>
          <w:sz w:val="32"/>
          <w:szCs w:val="32"/>
        </w:rPr>
        <w:t>个，二级项目</w:t>
      </w:r>
      <w:r w:rsidR="00BA07F9">
        <w:rPr>
          <w:rFonts w:ascii="仿宋" w:eastAsia="仿宋" w:hAnsi="仿宋" w:cs="仿宋_GB2312"/>
          <w:sz w:val="32"/>
          <w:szCs w:val="32"/>
        </w:rPr>
        <w:t>253</w:t>
      </w:r>
      <w:r w:rsidRPr="006061AE">
        <w:rPr>
          <w:rFonts w:ascii="仿宋" w:eastAsia="仿宋" w:hAnsi="仿宋" w:cs="仿宋_GB2312" w:hint="eastAsia"/>
          <w:sz w:val="32"/>
          <w:szCs w:val="32"/>
        </w:rPr>
        <w:t>个，共涉及资金</w:t>
      </w:r>
      <w:r w:rsidR="00BA07F9">
        <w:rPr>
          <w:rFonts w:ascii="仿宋" w:eastAsia="仿宋" w:hAnsi="仿宋" w:cs="仿宋_GB2312"/>
          <w:sz w:val="32"/>
          <w:szCs w:val="32"/>
        </w:rPr>
        <w:t>261253.50</w:t>
      </w:r>
      <w:r w:rsidRPr="006061AE">
        <w:rPr>
          <w:rFonts w:ascii="仿宋" w:eastAsia="仿宋" w:hAnsi="仿宋" w:cs="仿宋_GB2312" w:hint="eastAsia"/>
          <w:sz w:val="32"/>
          <w:szCs w:val="32"/>
        </w:rPr>
        <w:t>万元，占一般公共预算项目支出总额的</w:t>
      </w:r>
      <w:r w:rsidR="00833575">
        <w:rPr>
          <w:rFonts w:ascii="仿宋" w:eastAsia="仿宋" w:hAnsi="仿宋" w:cs="仿宋_GB2312"/>
          <w:sz w:val="32"/>
          <w:szCs w:val="32"/>
        </w:rPr>
        <w:t>100%</w:t>
      </w:r>
      <w:r w:rsidRPr="006061AE">
        <w:rPr>
          <w:rFonts w:ascii="仿宋" w:eastAsia="仿宋" w:hAnsi="仿宋" w:cs="仿宋_GB2312" w:hint="eastAsia"/>
          <w:sz w:val="32"/>
          <w:szCs w:val="32"/>
        </w:rPr>
        <w:t>。组织对</w:t>
      </w:r>
      <w:r w:rsidR="007E05F3" w:rsidRPr="006061AE">
        <w:rPr>
          <w:rFonts w:ascii="仿宋" w:eastAsia="仿宋" w:hAnsi="仿宋" w:cs="仿宋_GB2312" w:hint="eastAsia"/>
          <w:sz w:val="32"/>
          <w:szCs w:val="32"/>
        </w:rPr>
        <w:t>202</w:t>
      </w:r>
      <w:r w:rsidR="007E05F3" w:rsidRPr="006061AE">
        <w:rPr>
          <w:rFonts w:ascii="仿宋" w:eastAsia="仿宋" w:hAnsi="仿宋" w:cs="仿宋_GB2312"/>
          <w:sz w:val="32"/>
          <w:szCs w:val="32"/>
        </w:rPr>
        <w:t>2</w:t>
      </w:r>
      <w:r w:rsidRPr="006061AE">
        <w:rPr>
          <w:rFonts w:ascii="仿宋" w:eastAsia="仿宋" w:hAnsi="仿宋" w:cs="仿宋_GB2312" w:hint="eastAsia"/>
          <w:sz w:val="32"/>
          <w:szCs w:val="32"/>
        </w:rPr>
        <w:t>年度</w:t>
      </w:r>
      <w:r w:rsidR="00833575" w:rsidRPr="00833575">
        <w:rPr>
          <w:rFonts w:ascii="仿宋" w:eastAsia="仿宋" w:hAnsi="仿宋" w:cs="仿宋_GB2312" w:hint="eastAsia"/>
          <w:sz w:val="32"/>
          <w:szCs w:val="32"/>
        </w:rPr>
        <w:t>新增债券-第一医院创伤医学中心项目资金</w:t>
      </w:r>
      <w:r w:rsidRPr="006061AE">
        <w:rPr>
          <w:rFonts w:ascii="仿宋" w:eastAsia="仿宋" w:hAnsi="仿宋" w:cs="仿宋_GB2312" w:hint="eastAsia"/>
          <w:sz w:val="32"/>
          <w:szCs w:val="32"/>
        </w:rPr>
        <w:t>、</w:t>
      </w:r>
      <w:r w:rsidR="00833575" w:rsidRPr="00833575">
        <w:rPr>
          <w:rFonts w:ascii="仿宋" w:eastAsia="仿宋" w:hAnsi="仿宋" w:cs="仿宋_GB2312" w:hint="eastAsia"/>
          <w:sz w:val="32"/>
          <w:szCs w:val="32"/>
        </w:rPr>
        <w:t>新增债券-第二医院新病房楼项目</w:t>
      </w:r>
      <w:r w:rsidR="00833575">
        <w:rPr>
          <w:rFonts w:ascii="仿宋" w:eastAsia="仿宋" w:hAnsi="仿宋" w:cs="仿宋_GB2312" w:hint="eastAsia"/>
          <w:sz w:val="32"/>
          <w:szCs w:val="32"/>
        </w:rPr>
        <w:t>、</w:t>
      </w:r>
      <w:r w:rsidR="00833575" w:rsidRPr="00833575">
        <w:rPr>
          <w:rFonts w:ascii="仿宋" w:eastAsia="仿宋" w:hAnsi="仿宋" w:cs="仿宋_GB2312" w:hint="eastAsia"/>
          <w:sz w:val="32"/>
          <w:szCs w:val="32"/>
        </w:rPr>
        <w:t>新增债券-第三医院迁建工程新增政府债券资金</w:t>
      </w:r>
      <w:r w:rsidRPr="006061AE">
        <w:rPr>
          <w:rFonts w:ascii="仿宋" w:eastAsia="仿宋" w:hAnsi="仿宋" w:cs="仿宋_GB2312" w:hint="eastAsia"/>
          <w:sz w:val="32"/>
          <w:szCs w:val="32"/>
        </w:rPr>
        <w:t>等</w:t>
      </w:r>
      <w:r w:rsidR="00833575">
        <w:rPr>
          <w:rFonts w:ascii="仿宋" w:eastAsia="仿宋" w:hAnsi="仿宋" w:cs="仿宋_GB2312"/>
          <w:sz w:val="32"/>
          <w:szCs w:val="32"/>
        </w:rPr>
        <w:t>5</w:t>
      </w:r>
      <w:r w:rsidRPr="006061AE">
        <w:rPr>
          <w:rFonts w:ascii="仿宋" w:eastAsia="仿宋" w:hAnsi="仿宋" w:cs="仿宋_GB2312" w:hint="eastAsia"/>
          <w:sz w:val="32"/>
          <w:szCs w:val="32"/>
        </w:rPr>
        <w:t>个政府性基金预算项目支出开展绩效自评，共涉及资金</w:t>
      </w:r>
      <w:r w:rsidR="00BA07F9">
        <w:rPr>
          <w:rFonts w:ascii="仿宋" w:eastAsia="仿宋" w:hAnsi="仿宋" w:cs="仿宋_GB2312"/>
          <w:sz w:val="32"/>
          <w:szCs w:val="32"/>
        </w:rPr>
        <w:t>51200</w:t>
      </w:r>
      <w:r w:rsidRPr="006061AE">
        <w:rPr>
          <w:rFonts w:ascii="仿宋" w:eastAsia="仿宋" w:hAnsi="仿宋" w:cs="仿宋_GB2312" w:hint="eastAsia"/>
          <w:sz w:val="32"/>
          <w:szCs w:val="32"/>
        </w:rPr>
        <w:t>万元，占政府性基金预算项目支出总额的</w:t>
      </w:r>
      <w:r w:rsidR="00BA07F9">
        <w:rPr>
          <w:rFonts w:ascii="仿宋" w:eastAsia="仿宋" w:hAnsi="仿宋" w:cs="仿宋_GB2312"/>
          <w:sz w:val="32"/>
          <w:szCs w:val="32"/>
        </w:rPr>
        <w:t>100%</w:t>
      </w:r>
      <w:r w:rsidRPr="006061AE">
        <w:rPr>
          <w:rFonts w:ascii="仿宋" w:eastAsia="仿宋" w:hAnsi="仿宋" w:cs="仿宋_GB2312" w:hint="eastAsia"/>
          <w:sz w:val="32"/>
          <w:szCs w:val="32"/>
        </w:rPr>
        <w:t>。</w:t>
      </w:r>
      <w:r w:rsidR="00BA07F9">
        <w:rPr>
          <w:rFonts w:ascii="仿宋" w:eastAsia="仿宋" w:hAnsi="仿宋" w:cs="仿宋_GB2312" w:hint="eastAsia"/>
          <w:sz w:val="32"/>
          <w:szCs w:val="32"/>
        </w:rPr>
        <w:t>明细</w:t>
      </w:r>
      <w:r w:rsidR="00BA07F9">
        <w:rPr>
          <w:rFonts w:ascii="仿宋" w:eastAsia="仿宋" w:hAnsi="仿宋" w:cs="仿宋_GB2312"/>
          <w:sz w:val="32"/>
          <w:szCs w:val="32"/>
        </w:rPr>
        <w:t>如下：</w:t>
      </w:r>
    </w:p>
    <w:tbl>
      <w:tblPr>
        <w:tblW w:w="9140" w:type="dxa"/>
        <w:tblInd w:w="113" w:type="dxa"/>
        <w:tblLook w:val="04A0" w:firstRow="1" w:lastRow="0" w:firstColumn="1" w:lastColumn="0" w:noHBand="0" w:noVBand="1"/>
      </w:tblPr>
      <w:tblGrid>
        <w:gridCol w:w="580"/>
        <w:gridCol w:w="6360"/>
        <w:gridCol w:w="1140"/>
        <w:gridCol w:w="1060"/>
      </w:tblGrid>
      <w:tr w:rsidR="00BA07F9" w:rsidRPr="00BA07F9" w:rsidTr="00BA07F9">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序号</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项目名称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自评得分</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自评结果</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疾病应急救助资金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农村部分计划生育家庭奖励扶助</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计划生育家庭特别扶助</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孕妇产前免费筛查</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计划生育特殊家庭绿色通道</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 xml:space="preserve">农村和城镇无业居民独生子女父母奖励 </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基本公共卫生服务补助</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村医基本药物制度零差率补助</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计划生育特殊家庭父母住院护理补贴保险</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lastRenderedPageBreak/>
              <w:t>10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助老健康御险</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公立医院绩效考核奖励补助</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创建全国卫生城市工作经费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计划生育救助公益金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人才培养补助资金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事转企待遇差</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医师资格考试工作经费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重点学科发展资金（含中医重点专科建设）</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敬老爱老经费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提前下达2022年省级计划生育服务补助资金预算指标</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一次性抚恤金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下达2021年中央基本公共卫生服务补助资金[第二批]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疫情防控-支援天津等4地疫情防控人员集中隔离休养费用</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总预备费-秦皇岛市方舱医院建设场地租金及补偿</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提前下达2022年省级公共卫生服务补助资金预算指标</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3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河北省财政厅关于下达中央2021年重大传染病防控经费的通知</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下达2021年省级公共卫生服务补助资金预算指标</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疫情防控-援助辛集市疫情防控人员集中修养费用</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提前下达2022年中央基本公共卫生服务补助资金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30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提前下达2021年中央基本公共卫生服务补助资金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31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预留调资-预发2021年绩效资金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32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提前下达2022年中央医疗服务与保障能力提升[卫生健康人才培养]补助资金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33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提前下达2021年重大传染病防控经费预算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良</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34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下达中央2021年医疗服务与保障能力提升[医疗卫生机构能力建设]补助资金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35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下达2022年中央基本公共卫生服务补助资金预算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36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疫情防控-暑期医疗卫生保障工作经费（第二批）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37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一流国际旅游城市建设及高质量发展资金-卫健委民生实事康复中心服务提质项目资金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38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疫情防控-拨付购置负压救护车资金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39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下达2022年中央计划生育转移支付资金预算指标</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40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41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疫情防控-支援石家庄医疗队员集中隔离休养费用</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42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总预备费-卫健委增加干部保健工作经费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43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疫情防控-暑期医疗卫生保障工作经费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44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45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离退休工资补差</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46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市直医疗单位运转维护服务购置专项经费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47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公共卫生任务和支农支边的补助资金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48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市直医疗单位信息化能力建设专项经费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49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河北省财政厅关于下达中央2021年重大传染病防控经费的通知</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50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提前下达2021年重大传染病防控经费预算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51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2022年省科学技术奖奖金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52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新增债券-第一医院创伤医学中心项目资金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53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疫情防控-采购新冠肺炎抗原检测试剂资金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lastRenderedPageBreak/>
              <w:t>54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提前下达2022年中央医疗服务与保障能力提升[卫生健康人才培养]补助资金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55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疫情防控-采购新冠肺炎检测试剂等疫情防控物资资金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56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市直医疗单位大型修缮及基础设施建设专项经费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57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市直医疗单位专用设备购置补助资金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58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提前下达2022年中央基本公共卫生服务补助资金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59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下达省级新冠肺炎重症救治床位补助经费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60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61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调剂疫情防控资金-第一医院建国路院区工程改造资金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62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调剂疫情防控资金-市第一医院新冠肺炎物资采购费用</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63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调剂疫情防控资金-市一院采购新冠肺炎病毒抗原检测试剂盒等物资</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64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调剂疫情防控资金-第一医院采购亚定点医院第二层级物资资金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65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公立医院发展补助</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66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下达2021年1-2月份一线医务人员临时性工作补助资金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67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医改专项资金-市直各医院院长年薪</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68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医改专项资金-市直公立医院药品零差率补助资金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69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70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2022年核酸采样检测补助资金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71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疫情防控-第一医院疫情防控物资资金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72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下达2022年省级卫生健康人才队伍建设资金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73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疫情防控-市第一医院暑期核酸采样经费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74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调剂疫情防控资金-第一医院疫情防控物资资金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75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调剂疫情防控资金-第一医院新冠肺炎患者救治医疗及相关费用</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76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调剂疫情防控资金-第一医院用于北新区心脑血管方舱医院采购金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77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78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公共卫生任务和支农支边的补助资金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79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市直医疗单位专用设备购置补助资金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市直医疗单位信息化能力建设专项经费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提前下达2021年重大传染病防控经费预算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市直医疗单位秦皇岛市第二医院新病房楼</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新增债券-第二医院新病房楼项目</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提前下达2022年中央基本公共卫生服务补助资金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市直医疗单位运转维护服务购置专项经费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市直医疗单位大型修缮及基础设施建设专项经费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下达2022年中央基本公共卫生服务补助资金预算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调剂疫情防控资金-市第二医院新冠肺炎物资采购费用</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医改专项资金-市直各医院院长年薪</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医改专项资金-市直公立医院药品零差率补助资金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调剂疫情防控资金-第二医院用于青龙方舱医院采购金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下达2022年省级卫生健康人才队伍建设资金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调剂疫情防控资金-第二方舱医院11月份电费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lastRenderedPageBreak/>
              <w:t>96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2022年核酸采样检测补助资金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下达2021年1-2月份一线医务人员临时性工作补助资金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市直医疗物业服务项目</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公共卫生任务和支农支边的补助资金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市直医疗单位委托第三方检测服务费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医保智审项目</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市直医疗单位医疗废物处理项目</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秦皇岛市第三医院零星工程</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提前下达2022年中央基本公共卫生服务补助资金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疫情防控-市三院运营经费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提前下达2022年省级医改补助经费预算指标的通知</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河北省财政厅关于下达中央2021年重大传染病防控经费的通知</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110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新增债券-第三医院迁建工程新增政府债券资金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111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新增债券-第三医院迁建工程新增政府债券资金（第九批）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112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新增债券-第三医院迁建工程新增政府债券资金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113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提前下达2021年重大传染病防控经费预算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114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市直医疗单位食堂服务项目</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115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市直医疗单位专用设备购置补助资金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116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117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疫情防控-市三院运转经费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118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秦皇岛市第三医院CT维保费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119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疫情防控-市三院负压病房修缮资金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市直医疗单位污水处理运维服务项目</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新增债券-第三医院迁建工程新增政府债券资金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公立医院发展补助</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调剂疫情防控资金-第三医院疫情期间补助资金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疫情防控-市三院运转经费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医改专项资金-市直公立医院药品零差率补助资金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调剂疫情防控资金-市第三医院疫情期间补助资金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调剂疫情防控资金-市第三医院疫情期间补助资金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下达2022年省级卫生健康人才队伍建设资金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医改专项资金-市直各医院院长年薪</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130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131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下达2022年中央基本公共卫生服务补助资金预算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132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133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下达2021年1-2月份一线医务人员临时性工作补助资金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134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市直医疗单位信息化能力建设专项经费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135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公共卫生任务和支农支边的补助资金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136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市直医疗单位运转维护服务购置专项经费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137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138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139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市直医疗单位大型修缮及基础设施建设专项经费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lastRenderedPageBreak/>
              <w:t>140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市直医疗单位专用设备购置补助资金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141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提前下达2022年中央医疗服务与保障能力提升[卫生健康人才培养]补助资金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142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秦皇岛市中医医院医用综合楼项目资金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143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提前下达2022年中医药事业传承与发展省级补助资金预算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144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医改专项资金-市直各医院院长年薪</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145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医改专项资金-市直公立医院药品零差率补助资金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146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下达2021年1-2月份一线医务人员临时性工作补助资金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147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2022年核酸采样检测补助资金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148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下达2022年省级卫生健康人才队伍建设资金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149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150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下达2022年中央医疗服务与保障能力提升补助资金【中医药事业传承与发展部分】预算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151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152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公共卫生任务和支农支边的补助资金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153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市直医疗单位信息化能力建设专项经费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154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155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市直医疗单位大型修缮及基础设施建设专项经费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156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提前下达2022年省级公共卫生服务补助资金预算指标</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157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下达2021年省级卫生健康人才队伍建设经费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158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下达2021年医疗服务与保障能力提升[卫生健康人才培养]补助资金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159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河北省财政厅关于下达中央2021年重大传染病防控经费的通知</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160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下达2021年中央基本公共卫生服务补助资金[第二批]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161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下达2021年省级公共卫生服务补助资金预算指标</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162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提前下达2022年中央医疗服务与保障能力提升[卫生健康人才培养]补助资金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163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提前下达2022年中央基本公共卫生服务补助资金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164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市直医疗单位专用设备购置补助资金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165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提前下达2021年重大传染病防控经费预算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166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167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医改专项资金-市直各医院院长年薪</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168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医改专项资金-市直公立医院药品零差率补助资金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169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下达2022年省级卫生健康人才队伍建设资金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170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2022年核酸采样检测补助资金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171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下达2021年1-2月份一线医务人员临时性工作补助资金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172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公共卫生任务和支农支边的补助资金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173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174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175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市直医疗单位信息化能力建设专项经费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176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市直医疗单位专用设备购置补助资金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177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市直医疗单位运转维护服务购置专项经费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178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lastRenderedPageBreak/>
              <w:t>179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医改专项资金-市直公立医院药品零差率补助资金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180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2022年核酸采样检测补助资金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181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医改专项资金-市直各医院院长年薪</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182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一流国际旅游城市建设及高质量发展资金-北医三院财政补助资金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183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下达2022年中央基本公共卫生服务补助资金预算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184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下达2021年1-2月份一线医务人员临时性工作补助资金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185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九龙山取暖费、伙食补助及危险病患者管理经费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186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187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市直医疗单位保安外包服务</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188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公共卫生任务和支农支边的补助资金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189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190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下达2021年中央基本公共卫生服务补助资金[第二批]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191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河北省财政厅关于下达中央2021年重大传染病防控经费的通知</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192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提前下达2021年重大传染病防控经费预算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193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市直医疗单位食堂服务项目</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194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下达2021年1-2月份一线医务人员临时性工作补助资金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195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公立医院发展补助</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196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医改专项资金-市直各医院院长年薪</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197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198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199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血液供应保障</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95</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采供血及献血者服务</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96</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无偿献血宣传招募</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92</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河北省财政厅关于下达中央2021年重大传染病防控经费的通知</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提前下达2021年重大传染病防控经费预算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医学鉴定费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83.68</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良</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一次性抚恤金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提前下达2022年中央基本公共卫生服务补助资金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92.72</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卫生监督执法及网络维护</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97</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疾病预防控制卫生应急涉暑食品安全保障经费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210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秦皇岛市疾病预防控制中心单位物业管理费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211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提前下达2022年中央基本公共卫生服务补助资金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212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一次性抚恤金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213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河北省财政厅关于下达中央2021年重大传染病防控经费的通知</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214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一次性抚恤金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215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下达2021年中央基本公共卫生服务补助资金[第二批]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216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秦皇岛市疾病预防控制中心迁建工程（2020-130300-84-01-00016）</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217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提前下达2022年省级公共卫生服务补助资金预算指标</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218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提前下达中央2022年医疗服务与保障能力提升[医疗卫生机构能力建设]补助资金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219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提前下达2021年重大传染病防控经费预算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lastRenderedPageBreak/>
              <w:t>220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疫情防控-疾控中心应急队伍集中备勤经费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221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疫情防控-疾控中心应急队伍集中住宿和就餐费用</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222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一次性抚恤金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223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提前下达2021年中央基本公共卫生服务补助资金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224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一次性抚恤金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225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226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2022年核酸采样检测补助资金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227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下达2021年1-2月份一线医务人员临时性工作补助资金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228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120指挥系统维护及培训</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229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一流国际旅游城市建设及高质量发展资金-市卫生应急调度中心救护车信息化管理工程平台建设资金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94</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230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下达2022年中央基本公共卫生服务补助资金预算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90.42</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231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离退休工资补差</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232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233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公共卫生任务和支农支边的补助资金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234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市直医疗单位信息化能力建设专项经费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235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236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河北省财政厅关于下达中央2021年重大传染病防控经费的通知</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237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市直医疗单位专用设备购置补助资金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238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提前下达2021年重大传染病防控经费预算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239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市直医疗单位大型修缮及基础设施建设专项经费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240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241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下达2021年1-2月份一线医务人员临时性工作补助资金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242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提前下达2022年重大传染病防控经费预算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243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2022年核酸采样检测补助资金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244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医改专项资金-市直各医院院长年薪</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245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医改专项资金-市直公立医院药品零差率补助资金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246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下达2022年中央基本公共卫生服务补助资金预算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247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离退休工资补差</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248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公共卫生任务和支农支边的补助资金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249</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250</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提前下达中央2022年医疗服务与保障能力提升[公立医院综合改革]补助资金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251</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市直医疗单位运转维护服务购置专项经费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252</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市直医疗单位专用设备购置补助资金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253</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医改专项资金-市直各医院院长年薪</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254</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下达2022年中央基本公共卫生服务补助资金预算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255</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下达2021年1-2月份一线医务人员临时性工作补助资金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256</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下达2022年中央医疗服务与保障能力提升补助资金【中医药事业传承与发展部分】预算</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257</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医改专项资金-市直公立医院药品零差率补助资金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r w:rsidR="00BA07F9" w:rsidRPr="00BA07F9" w:rsidTr="00BA07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258</w:t>
            </w:r>
          </w:p>
        </w:tc>
        <w:tc>
          <w:tcPr>
            <w:tcW w:w="6360" w:type="dxa"/>
            <w:tcBorders>
              <w:top w:val="nil"/>
              <w:left w:val="nil"/>
              <w:bottom w:val="single" w:sz="4" w:space="0" w:color="auto"/>
              <w:right w:val="single" w:sz="4" w:space="0" w:color="auto"/>
            </w:tcBorders>
            <w:shd w:val="clear" w:color="auto" w:fill="auto"/>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下达中央2022年医疗服务与保障能力提升【公立医院综合改革】补助资金</w:t>
            </w:r>
          </w:p>
        </w:tc>
        <w:tc>
          <w:tcPr>
            <w:tcW w:w="114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A07F9" w:rsidRPr="00BA07F9" w:rsidRDefault="00BA07F9" w:rsidP="00BA07F9">
            <w:pPr>
              <w:widowControl/>
              <w:jc w:val="center"/>
              <w:rPr>
                <w:rFonts w:ascii="宋体" w:hAnsi="宋体"/>
                <w:color w:val="000000"/>
                <w:kern w:val="0"/>
                <w:sz w:val="22"/>
              </w:rPr>
            </w:pPr>
            <w:r w:rsidRPr="00BA07F9">
              <w:rPr>
                <w:rFonts w:ascii="宋体" w:hAnsi="宋体" w:hint="eastAsia"/>
                <w:color w:val="000000"/>
                <w:kern w:val="0"/>
                <w:sz w:val="22"/>
              </w:rPr>
              <w:t>优</w:t>
            </w:r>
          </w:p>
        </w:tc>
      </w:tr>
    </w:tbl>
    <w:p w:rsidR="00FB0355" w:rsidRPr="006061AE" w:rsidRDefault="00FB0355" w:rsidP="001701E7">
      <w:pPr>
        <w:adjustRightInd w:val="0"/>
        <w:snapToGrid w:val="0"/>
        <w:spacing w:line="580" w:lineRule="exact"/>
        <w:rPr>
          <w:rFonts w:ascii="仿宋" w:eastAsia="仿宋" w:hAnsi="仿宋" w:cs="仿宋_GB2312"/>
          <w:sz w:val="32"/>
          <w:szCs w:val="32"/>
          <w:highlight w:val="yellow"/>
        </w:rPr>
      </w:pPr>
    </w:p>
    <w:p w:rsidR="00FB0355" w:rsidRPr="006061AE" w:rsidRDefault="00FB0355" w:rsidP="00FB0355">
      <w:pPr>
        <w:adjustRightInd w:val="0"/>
        <w:snapToGrid w:val="0"/>
        <w:spacing w:line="580" w:lineRule="exact"/>
        <w:ind w:leftChars="200" w:left="420" w:firstLineChars="100" w:firstLine="321"/>
        <w:rPr>
          <w:rFonts w:ascii="楷体" w:eastAsia="楷体" w:hAnsi="楷体" w:cs="仿宋_GB2312"/>
          <w:b/>
          <w:bCs/>
          <w:sz w:val="32"/>
          <w:szCs w:val="32"/>
        </w:rPr>
      </w:pPr>
      <w:r w:rsidRPr="006061AE">
        <w:rPr>
          <w:rFonts w:ascii="楷体" w:eastAsia="楷体" w:hAnsi="楷体" w:cs="仿宋_GB2312" w:hint="eastAsia"/>
          <w:b/>
          <w:bCs/>
          <w:sz w:val="32"/>
          <w:szCs w:val="32"/>
        </w:rPr>
        <w:lastRenderedPageBreak/>
        <w:t>（二）部门决算中项目绩效自评结果</w:t>
      </w:r>
    </w:p>
    <w:p w:rsidR="00FB0355" w:rsidRPr="006061AE" w:rsidRDefault="00FB0355" w:rsidP="00FB0355">
      <w:pPr>
        <w:adjustRightInd w:val="0"/>
        <w:snapToGrid w:val="0"/>
        <w:spacing w:line="580" w:lineRule="exact"/>
        <w:ind w:firstLineChars="200" w:firstLine="640"/>
        <w:rPr>
          <w:rFonts w:ascii="仿宋" w:eastAsia="仿宋" w:hAnsi="仿宋" w:cs="仿宋_GB2312"/>
          <w:sz w:val="32"/>
          <w:szCs w:val="32"/>
        </w:rPr>
      </w:pPr>
      <w:r w:rsidRPr="006061AE">
        <w:rPr>
          <w:rFonts w:ascii="仿宋" w:eastAsia="仿宋" w:hAnsi="仿宋" w:cs="仿宋_GB2312" w:hint="eastAsia"/>
          <w:sz w:val="32"/>
          <w:szCs w:val="32"/>
        </w:rPr>
        <w:t>本部门在今年部门决算公开中反映</w:t>
      </w:r>
      <w:r w:rsidR="009C2482">
        <w:rPr>
          <w:rFonts w:ascii="仿宋" w:eastAsia="仿宋" w:hAnsi="仿宋" w:cs="仿宋_GB2312" w:hint="eastAsia"/>
          <w:sz w:val="32"/>
          <w:szCs w:val="32"/>
        </w:rPr>
        <w:t>秦皇岛市</w:t>
      </w:r>
      <w:r w:rsidR="009C2482">
        <w:rPr>
          <w:rFonts w:ascii="仿宋" w:eastAsia="仿宋" w:hAnsi="仿宋" w:cs="仿宋_GB2312"/>
          <w:sz w:val="32"/>
          <w:szCs w:val="32"/>
        </w:rPr>
        <w:t>方舱医院建设场地租金及补偿</w:t>
      </w:r>
      <w:r w:rsidRPr="006061AE">
        <w:rPr>
          <w:rFonts w:ascii="仿宋" w:eastAsia="仿宋" w:hAnsi="仿宋" w:cs="仿宋_GB2312" w:hint="eastAsia"/>
          <w:sz w:val="32"/>
          <w:szCs w:val="32"/>
        </w:rPr>
        <w:t>项目及</w:t>
      </w:r>
      <w:r w:rsidR="009C2482">
        <w:rPr>
          <w:rFonts w:ascii="仿宋" w:eastAsia="仿宋" w:hAnsi="仿宋" w:cs="仿宋_GB2312" w:hint="eastAsia"/>
          <w:sz w:val="32"/>
          <w:szCs w:val="32"/>
        </w:rPr>
        <w:t>采供血及献血者</w:t>
      </w:r>
      <w:r w:rsidR="009C2482">
        <w:rPr>
          <w:rFonts w:ascii="仿宋" w:eastAsia="仿宋" w:hAnsi="仿宋" w:cs="仿宋_GB2312"/>
          <w:sz w:val="32"/>
          <w:szCs w:val="32"/>
        </w:rPr>
        <w:t>服务</w:t>
      </w:r>
      <w:r w:rsidRPr="006061AE">
        <w:rPr>
          <w:rFonts w:ascii="仿宋" w:eastAsia="仿宋" w:hAnsi="仿宋" w:cs="仿宋_GB2312" w:hint="eastAsia"/>
          <w:sz w:val="32"/>
          <w:szCs w:val="32"/>
        </w:rPr>
        <w:t>项目等</w:t>
      </w:r>
      <w:r w:rsidR="009C2482">
        <w:rPr>
          <w:rFonts w:ascii="仿宋" w:eastAsia="仿宋" w:hAnsi="仿宋" w:cs="仿宋_GB2312"/>
          <w:sz w:val="32"/>
          <w:szCs w:val="32"/>
        </w:rPr>
        <w:t>2</w:t>
      </w:r>
      <w:r w:rsidRPr="006061AE">
        <w:rPr>
          <w:rFonts w:ascii="仿宋" w:eastAsia="仿宋" w:hAnsi="仿宋" w:cs="仿宋_GB2312" w:hint="eastAsia"/>
          <w:sz w:val="32"/>
          <w:szCs w:val="32"/>
        </w:rPr>
        <w:t>个项目绩效自评结果。</w:t>
      </w:r>
    </w:p>
    <w:p w:rsidR="00FB0355" w:rsidRPr="006061AE" w:rsidRDefault="009C2482" w:rsidP="00FB0355">
      <w:pPr>
        <w:numPr>
          <w:ilvl w:val="0"/>
          <w:numId w:val="2"/>
        </w:num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秦皇岛市</w:t>
      </w:r>
      <w:r>
        <w:rPr>
          <w:rFonts w:ascii="仿宋" w:eastAsia="仿宋" w:hAnsi="仿宋" w:cs="仿宋_GB2312"/>
          <w:sz w:val="32"/>
          <w:szCs w:val="32"/>
        </w:rPr>
        <w:t>方舱医院建设场地租金及补偿</w:t>
      </w:r>
      <w:r w:rsidR="00FB0355" w:rsidRPr="006061AE">
        <w:rPr>
          <w:rFonts w:ascii="仿宋" w:eastAsia="仿宋" w:hAnsi="仿宋" w:cs="仿宋_GB2312" w:hint="eastAsia"/>
          <w:sz w:val="32"/>
          <w:szCs w:val="32"/>
        </w:rPr>
        <w:t>项目自评综述：根据年初设定的绩效目标，</w:t>
      </w:r>
      <w:r>
        <w:rPr>
          <w:rFonts w:ascii="仿宋" w:eastAsia="仿宋" w:hAnsi="仿宋" w:cs="仿宋_GB2312" w:hint="eastAsia"/>
          <w:sz w:val="32"/>
          <w:szCs w:val="32"/>
        </w:rPr>
        <w:t>秦皇岛市</w:t>
      </w:r>
      <w:r>
        <w:rPr>
          <w:rFonts w:ascii="仿宋" w:eastAsia="仿宋" w:hAnsi="仿宋" w:cs="仿宋_GB2312"/>
          <w:sz w:val="32"/>
          <w:szCs w:val="32"/>
        </w:rPr>
        <w:t>方舱医院建设场地租金及补偿</w:t>
      </w:r>
      <w:r w:rsidR="00FB0355" w:rsidRPr="006061AE">
        <w:rPr>
          <w:rFonts w:ascii="仿宋" w:eastAsia="仿宋" w:hAnsi="仿宋" w:cs="仿宋_GB2312" w:hint="eastAsia"/>
          <w:sz w:val="32"/>
          <w:szCs w:val="32"/>
        </w:rPr>
        <w:t>项目绩效自评得分为</w:t>
      </w:r>
      <w:r>
        <w:rPr>
          <w:rFonts w:ascii="仿宋" w:eastAsia="仿宋" w:hAnsi="仿宋" w:cs="仿宋_GB2312"/>
          <w:sz w:val="32"/>
          <w:szCs w:val="32"/>
        </w:rPr>
        <w:t>100</w:t>
      </w:r>
      <w:r w:rsidR="00FB0355" w:rsidRPr="006061AE">
        <w:rPr>
          <w:rFonts w:ascii="仿宋" w:eastAsia="仿宋" w:hAnsi="仿宋" w:cs="仿宋_GB2312" w:hint="eastAsia"/>
          <w:sz w:val="32"/>
          <w:szCs w:val="32"/>
        </w:rPr>
        <w:t>分（绩效自评表附后）。全年预算数为</w:t>
      </w:r>
      <w:r>
        <w:rPr>
          <w:rFonts w:ascii="仿宋" w:eastAsia="仿宋" w:hAnsi="仿宋" w:cs="仿宋_GB2312"/>
          <w:sz w:val="32"/>
          <w:szCs w:val="32"/>
        </w:rPr>
        <w:t>1823</w:t>
      </w:r>
      <w:r w:rsidR="00FB0355" w:rsidRPr="006061AE">
        <w:rPr>
          <w:rFonts w:ascii="仿宋" w:eastAsia="仿宋" w:hAnsi="仿宋" w:cs="仿宋_GB2312" w:hint="eastAsia"/>
          <w:sz w:val="32"/>
          <w:szCs w:val="32"/>
        </w:rPr>
        <w:t>万元，执行数为</w:t>
      </w:r>
      <w:r>
        <w:rPr>
          <w:rFonts w:ascii="仿宋" w:eastAsia="仿宋" w:hAnsi="仿宋" w:cs="仿宋_GB2312"/>
          <w:sz w:val="32"/>
          <w:szCs w:val="32"/>
        </w:rPr>
        <w:t>1823</w:t>
      </w:r>
      <w:r w:rsidR="00FB0355" w:rsidRPr="006061AE">
        <w:rPr>
          <w:rFonts w:ascii="仿宋" w:eastAsia="仿宋" w:hAnsi="仿宋" w:cs="仿宋_GB2312" w:hint="eastAsia"/>
          <w:sz w:val="32"/>
          <w:szCs w:val="32"/>
        </w:rPr>
        <w:t>万元，完成预算的</w:t>
      </w:r>
      <w:r>
        <w:rPr>
          <w:rFonts w:ascii="仿宋" w:eastAsia="仿宋" w:hAnsi="仿宋" w:cs="仿宋_GB2312"/>
          <w:sz w:val="32"/>
          <w:szCs w:val="32"/>
        </w:rPr>
        <w:t>100%</w:t>
      </w:r>
      <w:r w:rsidR="00FB0355" w:rsidRPr="006061AE">
        <w:rPr>
          <w:rFonts w:ascii="仿宋" w:eastAsia="仿宋" w:hAnsi="仿宋" w:cs="仿宋_GB2312" w:hint="eastAsia"/>
          <w:sz w:val="32"/>
          <w:szCs w:val="32"/>
        </w:rPr>
        <w:t>。项目绩效目标完成情况：</w:t>
      </w:r>
      <w:r w:rsidRPr="00AF6563">
        <w:rPr>
          <w:rFonts w:ascii="仿宋_GB2312" w:eastAsia="仿宋" w:hAnsi="仿宋_GB2312" w:cs="仿宋_GB2312" w:hint="eastAsia"/>
          <w:sz w:val="32"/>
          <w:szCs w:val="32"/>
        </w:rPr>
        <w:t>通过项目实施，完成了年初设定的各项绩效目标，完成了</w:t>
      </w:r>
      <w:r>
        <w:rPr>
          <w:rFonts w:ascii="仿宋_GB2312" w:eastAsia="仿宋" w:hAnsi="仿宋_GB2312" w:cs="仿宋_GB2312" w:hint="eastAsia"/>
          <w:sz w:val="32"/>
          <w:szCs w:val="32"/>
        </w:rPr>
        <w:t>秦皇岛市</w:t>
      </w:r>
      <w:r>
        <w:rPr>
          <w:rFonts w:ascii="仿宋_GB2312" w:eastAsia="仿宋" w:hAnsi="仿宋_GB2312" w:cs="仿宋_GB2312"/>
          <w:sz w:val="32"/>
          <w:szCs w:val="32"/>
        </w:rPr>
        <w:t>方舱医院建设场地租金及补偿</w:t>
      </w:r>
      <w:r>
        <w:rPr>
          <w:rFonts w:ascii="仿宋_GB2312" w:eastAsia="仿宋" w:hAnsi="仿宋_GB2312" w:cs="仿宋_GB2312" w:hint="eastAsia"/>
          <w:sz w:val="32"/>
          <w:szCs w:val="32"/>
        </w:rPr>
        <w:t>款</w:t>
      </w:r>
      <w:r>
        <w:rPr>
          <w:rFonts w:ascii="仿宋_GB2312" w:eastAsia="仿宋" w:hAnsi="仿宋_GB2312" w:cs="仿宋_GB2312"/>
          <w:sz w:val="32"/>
          <w:szCs w:val="32"/>
        </w:rPr>
        <w:t>发放</w:t>
      </w:r>
      <w:r w:rsidRPr="00AF6563">
        <w:rPr>
          <w:rFonts w:ascii="仿宋_GB2312" w:eastAsia="仿宋" w:hAnsi="仿宋_GB2312" w:cs="仿宋_GB2312" w:hint="eastAsia"/>
          <w:sz w:val="32"/>
          <w:szCs w:val="32"/>
        </w:rPr>
        <w:t>等，未发现问题。</w:t>
      </w:r>
      <w:r>
        <w:rPr>
          <w:rFonts w:ascii="仿宋_GB2312" w:eastAsia="仿宋" w:hAnsi="仿宋_GB2312" w:cs="仿宋_GB2312" w:hint="eastAsia"/>
          <w:sz w:val="32"/>
          <w:szCs w:val="32"/>
        </w:rPr>
        <w:t>下一步改进措施：加强年初预算绩效指标编制工作，争取做到完整、全面、科学、细化、量化，做到可评价、可考核。</w:t>
      </w:r>
    </w:p>
    <w:p w:rsidR="009C2482" w:rsidRDefault="009C2482" w:rsidP="009C2482">
      <w:pPr>
        <w:adjustRightInd w:val="0"/>
        <w:snapToGrid w:val="0"/>
        <w:spacing w:line="580" w:lineRule="exact"/>
        <w:ind w:firstLineChars="200" w:firstLine="640"/>
        <w:rPr>
          <w:rFonts w:ascii="仿宋_GB2312" w:eastAsia="仿宋_GB2312" w:cs="Arial Black"/>
          <w:kern w:val="0"/>
          <w:sz w:val="32"/>
          <w:szCs w:val="32"/>
        </w:rPr>
      </w:pPr>
      <w:r>
        <w:rPr>
          <w:rFonts w:ascii="仿宋" w:eastAsia="仿宋" w:hAnsi="仿宋" w:cs="仿宋_GB2312" w:hint="eastAsia"/>
          <w:sz w:val="32"/>
          <w:szCs w:val="32"/>
        </w:rPr>
        <w:t>秦皇岛市</w:t>
      </w:r>
      <w:r>
        <w:rPr>
          <w:rFonts w:ascii="仿宋" w:eastAsia="仿宋" w:hAnsi="仿宋" w:cs="仿宋_GB2312"/>
          <w:sz w:val="32"/>
          <w:szCs w:val="32"/>
        </w:rPr>
        <w:t>方舱医院建设场地租金及补偿</w:t>
      </w:r>
      <w:r>
        <w:rPr>
          <w:rFonts w:ascii="仿宋" w:eastAsia="仿宋" w:hAnsi="仿宋" w:cs="仿宋_GB2312" w:hint="eastAsia"/>
          <w:sz w:val="32"/>
          <w:szCs w:val="32"/>
        </w:rPr>
        <w:t>项目绩效自评综述：</w:t>
      </w:r>
      <w:r w:rsidRPr="00017CB9">
        <w:rPr>
          <w:rFonts w:ascii="仿宋_GB2312" w:eastAsia="仿宋_GB2312" w:cs="Arial Black" w:hint="eastAsia"/>
          <w:kern w:val="0"/>
          <w:sz w:val="32"/>
          <w:szCs w:val="32"/>
        </w:rPr>
        <w:t>按照市财政局《秦皇岛市市级部门预算项目绩效自评管理办法的通知》要求，我单位组织相关科室人员，对</w:t>
      </w:r>
      <w:r w:rsidR="00B35165">
        <w:rPr>
          <w:rFonts w:ascii="仿宋" w:eastAsia="仿宋" w:hAnsi="仿宋" w:cs="仿宋_GB2312" w:hint="eastAsia"/>
          <w:sz w:val="32"/>
          <w:szCs w:val="32"/>
        </w:rPr>
        <w:t>秦皇岛市</w:t>
      </w:r>
      <w:r w:rsidR="00B35165">
        <w:rPr>
          <w:rFonts w:ascii="仿宋" w:eastAsia="仿宋" w:hAnsi="仿宋" w:cs="仿宋_GB2312"/>
          <w:sz w:val="32"/>
          <w:szCs w:val="32"/>
        </w:rPr>
        <w:t>方舱医院建设场地租金及补偿</w:t>
      </w:r>
      <w:r w:rsidRPr="00FD4BAC">
        <w:rPr>
          <w:rFonts w:ascii="仿宋_GB2312" w:eastAsia="仿宋" w:hAnsi="仿宋_GB2312" w:cs="仿宋_GB2312" w:hint="eastAsia"/>
          <w:sz w:val="32"/>
          <w:szCs w:val="32"/>
        </w:rPr>
        <w:t>项目</w:t>
      </w:r>
      <w:r w:rsidRPr="00017CB9">
        <w:rPr>
          <w:rFonts w:ascii="仿宋_GB2312" w:eastAsia="仿宋_GB2312" w:cs="Arial Black" w:hint="eastAsia"/>
          <w:kern w:val="0"/>
          <w:sz w:val="32"/>
          <w:szCs w:val="32"/>
        </w:rPr>
        <w:t>开展了绩效自评工作，对相关评价内容进行研究分析，执行</w:t>
      </w:r>
      <w:r>
        <w:rPr>
          <w:rFonts w:ascii="仿宋_GB2312" w:eastAsia="仿宋_GB2312" w:cs="Arial Black" w:hint="eastAsia"/>
          <w:kern w:val="0"/>
          <w:sz w:val="32"/>
          <w:szCs w:val="32"/>
        </w:rPr>
        <w:t>优。</w:t>
      </w:r>
    </w:p>
    <w:p w:rsidR="00CB2D70" w:rsidRPr="00CB2D70" w:rsidRDefault="00CB2D70" w:rsidP="009C2482">
      <w:pPr>
        <w:adjustRightInd w:val="0"/>
        <w:snapToGrid w:val="0"/>
        <w:spacing w:line="580" w:lineRule="exact"/>
        <w:ind w:firstLineChars="200" w:firstLine="640"/>
        <w:rPr>
          <w:rFonts w:ascii="仿宋_GB2312" w:eastAsia="仿宋_GB2312" w:cs="Arial Black"/>
          <w:kern w:val="0"/>
          <w:sz w:val="32"/>
          <w:szCs w:val="32"/>
        </w:rPr>
      </w:pPr>
      <w:r w:rsidRPr="003030BB">
        <w:rPr>
          <w:rFonts w:ascii="仿宋_GB2312" w:eastAsia="仿宋" w:hAnsi="仿宋_GB2312" w:cs="仿宋_GB2312" w:hint="eastAsia"/>
          <w:sz w:val="32"/>
          <w:szCs w:val="32"/>
        </w:rPr>
        <w:t>附项目支出绩效自评表</w:t>
      </w:r>
      <w:r>
        <w:rPr>
          <w:rFonts w:ascii="仿宋_GB2312" w:eastAsia="仿宋" w:hAnsi="仿宋_GB2312" w:cs="仿宋_GB2312" w:hint="eastAsia"/>
          <w:sz w:val="32"/>
          <w:szCs w:val="32"/>
        </w:rPr>
        <w:t>：</w:t>
      </w:r>
    </w:p>
    <w:p w:rsidR="00B35165" w:rsidRDefault="00B35165" w:rsidP="00B35165">
      <w:pPr>
        <w:adjustRightInd w:val="0"/>
        <w:snapToGrid w:val="0"/>
        <w:spacing w:line="580" w:lineRule="exact"/>
        <w:rPr>
          <w:rFonts w:ascii="仿宋_GB2312" w:eastAsia="仿宋" w:hAnsi="仿宋_GB2312" w:cs="仿宋_GB2312"/>
          <w:sz w:val="32"/>
          <w:szCs w:val="32"/>
        </w:rPr>
        <w:sectPr w:rsidR="00B35165" w:rsidSect="00F7099F">
          <w:pgSz w:w="11906" w:h="16838"/>
          <w:pgMar w:top="1134" w:right="1531" w:bottom="1208" w:left="1531" w:header="851" w:footer="510" w:gutter="0"/>
          <w:pgNumType w:fmt="numberInDash"/>
          <w:cols w:space="425"/>
          <w:docGrid w:linePitch="312"/>
        </w:sectPr>
      </w:pPr>
    </w:p>
    <w:p w:rsidR="00B35165" w:rsidRPr="00B35165" w:rsidRDefault="00B35165" w:rsidP="00B35165">
      <w:pPr>
        <w:rPr>
          <w:rFonts w:ascii="仿宋_GB2312" w:eastAsia="仿宋" w:hAnsi="仿宋_GB2312" w:cs="仿宋_GB2312"/>
          <w:sz w:val="32"/>
          <w:szCs w:val="32"/>
        </w:rPr>
      </w:pPr>
      <w:r w:rsidRPr="00B35165">
        <w:rPr>
          <w:rFonts w:hint="eastAsia"/>
          <w:noProof/>
        </w:rPr>
        <w:lastRenderedPageBreak/>
        <w:drawing>
          <wp:anchor distT="0" distB="0" distL="114300" distR="114300" simplePos="0" relativeHeight="251673600" behindDoc="0" locked="0" layoutInCell="1" allowOverlap="1" wp14:anchorId="408C29D0" wp14:editId="5C2CE83A">
            <wp:simplePos x="0" y="0"/>
            <wp:positionH relativeFrom="column">
              <wp:posOffset>-225425</wp:posOffset>
            </wp:positionH>
            <wp:positionV relativeFrom="paragraph">
              <wp:posOffset>-217805</wp:posOffset>
            </wp:positionV>
            <wp:extent cx="9516110" cy="6102985"/>
            <wp:effectExtent l="0" t="0" r="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16110" cy="6102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5165" w:rsidRDefault="00B35165" w:rsidP="00B35165">
      <w:pPr>
        <w:rPr>
          <w:rFonts w:ascii="仿宋_GB2312" w:eastAsia="仿宋" w:hAnsi="仿宋_GB2312" w:cs="仿宋_GB2312"/>
          <w:sz w:val="32"/>
          <w:szCs w:val="32"/>
        </w:rPr>
        <w:sectPr w:rsidR="00B35165" w:rsidSect="00B35165">
          <w:pgSz w:w="16838" w:h="11906" w:orient="landscape"/>
          <w:pgMar w:top="1531" w:right="1134" w:bottom="1531" w:left="1208" w:header="851" w:footer="510" w:gutter="0"/>
          <w:pgNumType w:fmt="numberInDash"/>
          <w:cols w:space="425"/>
          <w:docGrid w:linePitch="312"/>
        </w:sectPr>
      </w:pPr>
    </w:p>
    <w:p w:rsidR="00B35165" w:rsidRPr="00BA1490" w:rsidRDefault="00B35165" w:rsidP="00B35165">
      <w:pPr>
        <w:pStyle w:val="a6"/>
        <w:spacing w:line="580" w:lineRule="exact"/>
        <w:ind w:firstLine="640"/>
        <w:jc w:val="left"/>
        <w:rPr>
          <w:rFonts w:ascii="仿宋_GB2312" w:eastAsia="仿宋" w:hAnsi="仿宋_GB2312" w:cs="仿宋_GB2312"/>
          <w:sz w:val="32"/>
          <w:szCs w:val="32"/>
        </w:rPr>
      </w:pPr>
      <w:r>
        <w:rPr>
          <w:rFonts w:ascii="仿宋_GB2312" w:eastAsia="仿宋" w:hAnsi="仿宋_GB2312" w:cs="仿宋_GB2312" w:hint="eastAsia"/>
          <w:sz w:val="32"/>
          <w:szCs w:val="32"/>
        </w:rPr>
        <w:lastRenderedPageBreak/>
        <w:t>（</w:t>
      </w:r>
      <w:r>
        <w:rPr>
          <w:rFonts w:ascii="仿宋_GB2312" w:eastAsia="仿宋" w:hAnsi="仿宋_GB2312" w:cs="仿宋_GB2312" w:hint="eastAsia"/>
          <w:sz w:val="32"/>
          <w:szCs w:val="32"/>
        </w:rPr>
        <w:t>2</w:t>
      </w:r>
      <w:r>
        <w:rPr>
          <w:rFonts w:ascii="仿宋_GB2312" w:eastAsia="仿宋" w:hAnsi="仿宋_GB2312" w:cs="仿宋_GB2312" w:hint="eastAsia"/>
          <w:sz w:val="32"/>
          <w:szCs w:val="32"/>
        </w:rPr>
        <w:t>）</w:t>
      </w:r>
      <w:r w:rsidRPr="00BA1490">
        <w:rPr>
          <w:rFonts w:ascii="仿宋_GB2312" w:eastAsia="仿宋" w:hAnsi="仿宋_GB2312" w:cs="仿宋_GB2312" w:hint="eastAsia"/>
          <w:sz w:val="32"/>
          <w:szCs w:val="32"/>
        </w:rPr>
        <w:t>采供血及献血者服务项目自评综述。根据年初设定的绩效目标，采供血及献血者服务项目绩效自评得分为</w:t>
      </w:r>
      <w:r>
        <w:rPr>
          <w:rFonts w:ascii="仿宋_GB2312" w:eastAsia="仿宋" w:hAnsi="仿宋_GB2312" w:cs="仿宋_GB2312"/>
          <w:sz w:val="32"/>
          <w:szCs w:val="32"/>
        </w:rPr>
        <w:t>95</w:t>
      </w:r>
      <w:r w:rsidRPr="00BA1490">
        <w:rPr>
          <w:rFonts w:ascii="仿宋_GB2312" w:eastAsia="仿宋" w:hAnsi="仿宋_GB2312" w:cs="仿宋_GB2312" w:hint="eastAsia"/>
          <w:sz w:val="32"/>
          <w:szCs w:val="32"/>
        </w:rPr>
        <w:t>分（绩效自评表附后）。全年预算数为</w:t>
      </w:r>
      <w:r>
        <w:rPr>
          <w:rFonts w:ascii="仿宋_GB2312" w:eastAsia="仿宋" w:hAnsi="仿宋_GB2312" w:cs="仿宋_GB2312"/>
          <w:sz w:val="32"/>
          <w:szCs w:val="32"/>
        </w:rPr>
        <w:t>1247.50</w:t>
      </w:r>
      <w:r w:rsidRPr="00BA1490">
        <w:rPr>
          <w:rFonts w:ascii="仿宋_GB2312" w:eastAsia="仿宋" w:hAnsi="仿宋_GB2312" w:cs="仿宋_GB2312" w:hint="eastAsia"/>
          <w:sz w:val="32"/>
          <w:szCs w:val="32"/>
        </w:rPr>
        <w:t>万元，执行数为</w:t>
      </w:r>
      <w:r>
        <w:rPr>
          <w:rFonts w:ascii="仿宋_GB2312" w:eastAsia="仿宋" w:hAnsi="仿宋_GB2312" w:cs="仿宋_GB2312"/>
          <w:sz w:val="32"/>
          <w:szCs w:val="32"/>
        </w:rPr>
        <w:t>1247.50</w:t>
      </w:r>
      <w:r w:rsidRPr="00BA1490">
        <w:rPr>
          <w:rFonts w:ascii="仿宋_GB2312" w:eastAsia="仿宋" w:hAnsi="仿宋_GB2312" w:cs="仿宋_GB2312" w:hint="eastAsia"/>
          <w:sz w:val="32"/>
          <w:szCs w:val="32"/>
        </w:rPr>
        <w:t>万元，完成预算的</w:t>
      </w:r>
      <w:r w:rsidRPr="00BA1490">
        <w:rPr>
          <w:rFonts w:ascii="仿宋_GB2312" w:eastAsia="仿宋" w:hAnsi="仿宋_GB2312" w:cs="仿宋_GB2312"/>
          <w:sz w:val="32"/>
          <w:szCs w:val="32"/>
        </w:rPr>
        <w:t>100%</w:t>
      </w:r>
      <w:r w:rsidRPr="00BA1490">
        <w:rPr>
          <w:rFonts w:ascii="仿宋_GB2312" w:eastAsia="仿宋" w:hAnsi="仿宋_GB2312" w:cs="仿宋_GB2312" w:hint="eastAsia"/>
          <w:sz w:val="32"/>
          <w:szCs w:val="32"/>
        </w:rPr>
        <w:t>。项目绩效目标完成情况：年初制定的专项资金和具体预算支出项目的绩效目标都已完成。保障临床用血供应，保障血液质量，完成了采供血业务指导等预定工作，未发现问题。具体包括：制备临床用血液制品，提供安全血液；组织员工培训，满足采供血环节操作规范要求；对设备、车辆进行维修校验，保障满足采供血各环节技术要求；对耗材、设备、试剂等进行质控检测，保障血液质量；对产生的医疗废物归集，转交，满足环保要求；购置采供血环节所需耗材；为采供血提供人力资源保障。针对个别指标因政策变化未完成的问题，下一步将加强对政策的预见性，以保证完成量化指标。</w:t>
      </w:r>
    </w:p>
    <w:p w:rsidR="00B35165" w:rsidRDefault="00B35165" w:rsidP="00B35165">
      <w:pPr>
        <w:pStyle w:val="a6"/>
        <w:spacing w:line="580" w:lineRule="exact"/>
        <w:ind w:firstLine="640"/>
        <w:rPr>
          <w:rFonts w:ascii="仿宋_GB2312" w:eastAsia="仿宋_GB2312" w:cs="Arial Black"/>
          <w:kern w:val="0"/>
          <w:sz w:val="32"/>
          <w:szCs w:val="32"/>
        </w:rPr>
      </w:pPr>
      <w:r w:rsidRPr="00BA1490">
        <w:rPr>
          <w:rFonts w:ascii="仿宋_GB2312" w:eastAsia="仿宋" w:hAnsi="仿宋_GB2312" w:cs="仿宋_GB2312" w:hint="eastAsia"/>
          <w:sz w:val="32"/>
          <w:szCs w:val="32"/>
        </w:rPr>
        <w:t>采供血及献血者服务项目</w:t>
      </w:r>
      <w:r>
        <w:rPr>
          <w:rFonts w:ascii="仿宋_GB2312" w:eastAsia="仿宋" w:hAnsi="仿宋_GB2312" w:cs="仿宋_GB2312" w:hint="eastAsia"/>
          <w:sz w:val="32"/>
          <w:szCs w:val="32"/>
        </w:rPr>
        <w:t>绩效</w:t>
      </w:r>
      <w:r w:rsidRPr="00FD4BAC">
        <w:rPr>
          <w:rFonts w:ascii="仿宋_GB2312" w:eastAsia="仿宋" w:hAnsi="仿宋_GB2312" w:cs="仿宋_GB2312" w:hint="eastAsia"/>
          <w:sz w:val="32"/>
          <w:szCs w:val="32"/>
        </w:rPr>
        <w:t>自评综述</w:t>
      </w:r>
      <w:r>
        <w:rPr>
          <w:rFonts w:ascii="仿宋_GB2312" w:eastAsia="仿宋" w:hAnsi="仿宋_GB2312" w:cs="仿宋_GB2312" w:hint="eastAsia"/>
          <w:sz w:val="32"/>
          <w:szCs w:val="32"/>
        </w:rPr>
        <w:t>：</w:t>
      </w:r>
      <w:r w:rsidRPr="00017CB9">
        <w:rPr>
          <w:rFonts w:ascii="仿宋_GB2312" w:eastAsia="仿宋_GB2312" w:cs="Arial Black" w:hint="eastAsia"/>
          <w:kern w:val="0"/>
          <w:sz w:val="32"/>
          <w:szCs w:val="32"/>
        </w:rPr>
        <w:t>按照市财政局《秦皇岛市市级</w:t>
      </w:r>
      <w:r>
        <w:rPr>
          <w:rFonts w:ascii="仿宋_GB2312" w:eastAsia="仿宋_GB2312" w:cs="Arial Black" w:hint="eastAsia"/>
          <w:kern w:val="0"/>
          <w:sz w:val="32"/>
          <w:szCs w:val="32"/>
        </w:rPr>
        <w:t>部门预算项目绩效自评管理办法的通知》要求</w:t>
      </w:r>
      <w:r w:rsidRPr="00017CB9">
        <w:rPr>
          <w:rFonts w:ascii="仿宋_GB2312" w:eastAsia="仿宋_GB2312" w:cs="Arial Black" w:hint="eastAsia"/>
          <w:kern w:val="0"/>
          <w:sz w:val="32"/>
          <w:szCs w:val="32"/>
        </w:rPr>
        <w:t>，对</w:t>
      </w:r>
      <w:r w:rsidRPr="00BA1490">
        <w:rPr>
          <w:rFonts w:ascii="仿宋_GB2312" w:eastAsia="仿宋" w:hAnsi="仿宋_GB2312" w:cs="仿宋_GB2312" w:hint="eastAsia"/>
          <w:sz w:val="32"/>
          <w:szCs w:val="32"/>
        </w:rPr>
        <w:t>采供血及献血者服务项目</w:t>
      </w:r>
      <w:r w:rsidRPr="00017CB9">
        <w:rPr>
          <w:rFonts w:ascii="仿宋_GB2312" w:eastAsia="仿宋_GB2312" w:cs="Arial Black" w:hint="eastAsia"/>
          <w:kern w:val="0"/>
          <w:sz w:val="32"/>
          <w:szCs w:val="32"/>
        </w:rPr>
        <w:t>开展了绩效自评工作，对相关评价内容进行研究分析，执行</w:t>
      </w:r>
      <w:r>
        <w:rPr>
          <w:rFonts w:ascii="仿宋_GB2312" w:eastAsia="仿宋_GB2312" w:cs="Arial Black" w:hint="eastAsia"/>
          <w:kern w:val="0"/>
          <w:sz w:val="32"/>
          <w:szCs w:val="32"/>
        </w:rPr>
        <w:t>优。</w:t>
      </w:r>
    </w:p>
    <w:p w:rsidR="00B35165" w:rsidRDefault="00B35165" w:rsidP="00B35165">
      <w:pPr>
        <w:ind w:firstLineChars="200" w:firstLine="640"/>
        <w:rPr>
          <w:rFonts w:ascii="仿宋_GB2312" w:eastAsia="仿宋" w:hAnsi="仿宋_GB2312" w:cs="仿宋_GB2312"/>
          <w:sz w:val="32"/>
          <w:szCs w:val="32"/>
        </w:rPr>
      </w:pPr>
      <w:r w:rsidRPr="003030BB">
        <w:rPr>
          <w:rFonts w:ascii="仿宋_GB2312" w:eastAsia="仿宋" w:hAnsi="仿宋_GB2312" w:cs="仿宋_GB2312" w:hint="eastAsia"/>
          <w:sz w:val="32"/>
          <w:szCs w:val="32"/>
        </w:rPr>
        <w:t>附项目支出绩效自评表</w:t>
      </w:r>
      <w:r>
        <w:rPr>
          <w:rFonts w:ascii="仿宋_GB2312" w:eastAsia="仿宋" w:hAnsi="仿宋_GB2312" w:cs="仿宋_GB2312" w:hint="eastAsia"/>
          <w:sz w:val="32"/>
          <w:szCs w:val="32"/>
        </w:rPr>
        <w:t>：</w:t>
      </w:r>
    </w:p>
    <w:p w:rsidR="00B35165" w:rsidRDefault="00B35165" w:rsidP="00B35165">
      <w:pPr>
        <w:rPr>
          <w:rFonts w:ascii="仿宋_GB2312" w:eastAsia="仿宋" w:hAnsi="仿宋_GB2312" w:cs="仿宋_GB2312"/>
          <w:sz w:val="32"/>
          <w:szCs w:val="32"/>
        </w:rPr>
        <w:sectPr w:rsidR="00B35165" w:rsidSect="00F7099F">
          <w:pgSz w:w="11906" w:h="16838"/>
          <w:pgMar w:top="1134" w:right="1531" w:bottom="1208" w:left="1531" w:header="851" w:footer="510" w:gutter="0"/>
          <w:pgNumType w:fmt="numberInDash"/>
          <w:cols w:space="425"/>
          <w:docGrid w:linePitch="312"/>
        </w:sectPr>
      </w:pPr>
    </w:p>
    <w:p w:rsidR="00B05A5D" w:rsidRDefault="00B05A5D" w:rsidP="00B35165">
      <w:pPr>
        <w:rPr>
          <w:rFonts w:ascii="仿宋_GB2312" w:eastAsia="仿宋" w:hAnsi="仿宋_GB2312" w:cs="仿宋_GB2312"/>
          <w:sz w:val="32"/>
          <w:szCs w:val="32"/>
        </w:rPr>
        <w:sectPr w:rsidR="00B05A5D" w:rsidSect="00B05A5D">
          <w:pgSz w:w="16838" w:h="11906" w:orient="landscape"/>
          <w:pgMar w:top="1531" w:right="1134" w:bottom="1531" w:left="1208" w:header="851" w:footer="510" w:gutter="0"/>
          <w:pgNumType w:fmt="numberInDash"/>
          <w:cols w:space="425"/>
          <w:docGrid w:linePitch="312"/>
        </w:sectPr>
      </w:pPr>
      <w:r w:rsidRPr="00B05A5D">
        <w:rPr>
          <w:noProof/>
        </w:rPr>
        <w:lastRenderedPageBreak/>
        <w:drawing>
          <wp:inline distT="0" distB="0" distL="0" distR="0">
            <wp:extent cx="9175750" cy="583727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11880" cy="5860258"/>
                    </a:xfrm>
                    <a:prstGeom prst="rect">
                      <a:avLst/>
                    </a:prstGeom>
                    <a:noFill/>
                    <a:ln>
                      <a:noFill/>
                    </a:ln>
                  </pic:spPr>
                </pic:pic>
              </a:graphicData>
            </a:graphic>
          </wp:inline>
        </w:drawing>
      </w:r>
    </w:p>
    <w:p w:rsidR="00B05A5D" w:rsidRPr="00B35165" w:rsidRDefault="00B05A5D" w:rsidP="00B35165">
      <w:pPr>
        <w:rPr>
          <w:rFonts w:ascii="仿宋_GB2312" w:eastAsia="仿宋" w:hAnsi="仿宋_GB2312" w:cs="仿宋_GB2312"/>
          <w:sz w:val="32"/>
          <w:szCs w:val="32"/>
        </w:rPr>
      </w:pPr>
    </w:p>
    <w:p w:rsidR="00FB0355" w:rsidRPr="006061AE" w:rsidRDefault="00FB0355" w:rsidP="00FB0355">
      <w:pPr>
        <w:adjustRightInd w:val="0"/>
        <w:snapToGrid w:val="0"/>
        <w:spacing w:line="580" w:lineRule="exact"/>
        <w:ind w:leftChars="200" w:left="420" w:firstLineChars="100" w:firstLine="321"/>
        <w:rPr>
          <w:rFonts w:ascii="楷体" w:eastAsia="楷体" w:hAnsi="楷体" w:cs="仿宋_GB2312"/>
          <w:b/>
          <w:bCs/>
          <w:sz w:val="32"/>
          <w:szCs w:val="32"/>
        </w:rPr>
      </w:pPr>
      <w:r w:rsidRPr="006061AE">
        <w:rPr>
          <w:rFonts w:ascii="楷体" w:eastAsia="楷体" w:hAnsi="楷体" w:cs="仿宋_GB2312" w:hint="eastAsia"/>
          <w:b/>
          <w:bCs/>
          <w:sz w:val="32"/>
          <w:szCs w:val="32"/>
        </w:rPr>
        <w:t>（三）部门评价项目绩效评价结果</w:t>
      </w:r>
    </w:p>
    <w:p w:rsidR="00F73F83" w:rsidRPr="00B05A5D" w:rsidRDefault="00B05A5D" w:rsidP="00581692">
      <w:pPr>
        <w:adjustRightInd w:val="0"/>
        <w:snapToGrid w:val="0"/>
        <w:spacing w:line="580" w:lineRule="exact"/>
        <w:ind w:leftChars="200" w:left="420" w:firstLineChars="100" w:firstLine="320"/>
        <w:rPr>
          <w:rFonts w:ascii="仿宋" w:eastAsia="仿宋" w:hAnsi="仿宋" w:cs="DengXian-Regular"/>
          <w:sz w:val="32"/>
          <w:szCs w:val="32"/>
        </w:rPr>
      </w:pPr>
      <w:r w:rsidRPr="00B05A5D">
        <w:rPr>
          <w:rFonts w:ascii="仿宋" w:eastAsia="仿宋" w:hAnsi="仿宋" w:cs="DengXian-Regular" w:hint="eastAsia"/>
          <w:sz w:val="32"/>
          <w:szCs w:val="32"/>
        </w:rPr>
        <w:t>无</w:t>
      </w:r>
    </w:p>
    <w:p w:rsidR="00F73F83" w:rsidRPr="00A74987" w:rsidRDefault="00B936AD"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十、其他需要说明的情况</w:t>
      </w:r>
    </w:p>
    <w:p w:rsidR="007E0FD9" w:rsidRPr="006061AE" w:rsidRDefault="006A1F8A" w:rsidP="008A3A9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1.本部门2022年度国有资本经营预算经费无收支及结转结余情况, 故公开08表以空表列示。</w:t>
      </w:r>
    </w:p>
    <w:p w:rsidR="00F73F83" w:rsidRPr="006061AE" w:rsidRDefault="006A1F8A">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2</w:t>
      </w:r>
      <w:r w:rsidR="00B936AD" w:rsidRPr="006061AE">
        <w:rPr>
          <w:rFonts w:ascii="仿宋" w:eastAsia="仿宋" w:hAnsi="仿宋" w:cs="DengXian-Regular" w:hint="eastAsia"/>
          <w:sz w:val="32"/>
          <w:szCs w:val="32"/>
        </w:rPr>
        <w:t>.由于决算公开表格中金额数值应当保留两位小数，公开数据为四舍五入计算结果，个别数据合计项与分项之和存在小数点后差额，特此说明。</w:t>
      </w:r>
    </w:p>
    <w:p w:rsidR="00F73F83" w:rsidRDefault="00F73F83">
      <w:pPr>
        <w:widowControl/>
        <w:spacing w:line="580" w:lineRule="exact"/>
        <w:ind w:firstLineChars="200" w:firstLine="883"/>
        <w:jc w:val="left"/>
        <w:rPr>
          <w:rFonts w:ascii="宋体" w:hAnsi="宋体" w:cs="MS-UIGothic,Bold"/>
          <w:b/>
          <w:bCs/>
          <w:kern w:val="0"/>
          <w:sz w:val="44"/>
          <w:szCs w:val="44"/>
        </w:rPr>
      </w:pPr>
    </w:p>
    <w:p w:rsidR="00F73F83" w:rsidRPr="00FD4BAC" w:rsidRDefault="00F73F83">
      <w:pPr>
        <w:rPr>
          <w:rFonts w:ascii="仿宋_GB2312" w:eastAsia="仿宋" w:hAnsi="宋体" w:cs="ArialUnicodeMS"/>
          <w:sz w:val="32"/>
          <w:szCs w:val="32"/>
        </w:rPr>
      </w:pPr>
    </w:p>
    <w:p w:rsidR="002D66CC" w:rsidRDefault="002D66CC">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r>
        <w:rPr>
          <w:rFonts w:ascii="黑体" w:eastAsia="黑体" w:hAnsi="黑体" w:cs="黑体" w:hint="eastAsia"/>
          <w:noProof/>
          <w:color w:val="000000"/>
          <w:sz w:val="44"/>
          <w:szCs w:val="44"/>
        </w:rPr>
        <w:drawing>
          <wp:anchor distT="0" distB="0" distL="0" distR="0" simplePos="0" relativeHeight="251644928"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76"/>
                    <pic:cNvPicPr/>
                  </pic:nvPicPr>
                  <pic:blipFill>
                    <a:blip r:embed="rId34" cstate="print"/>
                    <a:srcRect/>
                    <a:stretch/>
                  </pic:blipFill>
                  <pic:spPr>
                    <a:xfrm>
                      <a:off x="0" y="0"/>
                      <a:ext cx="640080" cy="640080"/>
                    </a:xfrm>
                    <a:prstGeom prst="rect">
                      <a:avLst/>
                    </a:prstGeom>
                  </pic:spPr>
                </pic:pic>
              </a:graphicData>
            </a:graphic>
          </wp:anchor>
        </w:drawing>
      </w:r>
    </w:p>
    <w:p w:rsidR="00CC4FDE" w:rsidRDefault="00B936AD" w:rsidP="002D66CC">
      <w:pPr>
        <w:widowControl/>
        <w:ind w:firstLineChars="550" w:firstLine="2420"/>
        <w:jc w:val="left"/>
        <w:rPr>
          <w:rFonts w:ascii="黑体" w:eastAsia="黑体" w:hAnsi="黑体" w:cs="黑体"/>
          <w:color w:val="000000"/>
          <w:sz w:val="44"/>
          <w:szCs w:val="44"/>
        </w:rPr>
      </w:pPr>
      <w:r>
        <w:rPr>
          <w:rFonts w:ascii="黑体" w:eastAsia="黑体" w:hAnsi="黑体" w:cs="黑体" w:hint="eastAsia"/>
          <w:color w:val="000000"/>
          <w:sz w:val="44"/>
          <w:szCs w:val="44"/>
        </w:rPr>
        <w:t>第四部分</w:t>
      </w:r>
      <w:r w:rsidR="002D66CC">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相关名词解释</w:t>
      </w:r>
    </w:p>
    <w:p w:rsidR="00CC4FDE" w:rsidRDefault="00CC4FDE">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F73F83" w:rsidRPr="00FD4BAC" w:rsidRDefault="00B936AD" w:rsidP="007A7A0A">
      <w:pPr>
        <w:widowControl/>
        <w:spacing w:line="560" w:lineRule="exact"/>
        <w:ind w:firstLineChars="200" w:firstLine="643"/>
        <w:jc w:val="center"/>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lastRenderedPageBreak/>
        <w:t>（一）财政拨款收入：</w:t>
      </w:r>
      <w:r w:rsidRPr="00FD4BAC">
        <w:rPr>
          <w:rFonts w:ascii="仿宋_GB2312" w:eastAsia="仿宋" w:hAnsi="宋体" w:cs="Times New Roman" w:hint="eastAsia"/>
          <w:color w:val="000000"/>
          <w:kern w:val="0"/>
          <w:sz w:val="32"/>
          <w:szCs w:val="32"/>
        </w:rPr>
        <w:t>本年度从本级财政部门取得的财政拨款，包括一般公共预算财政拨款和政府性基金预算财政拨款。</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（二）事业收入：</w:t>
      </w:r>
      <w:r w:rsidRPr="00FD4BAC">
        <w:rPr>
          <w:rFonts w:ascii="仿宋_GB2312" w:eastAsia="仿宋" w:hAnsi="宋体" w:cs="Times New Roman" w:hint="eastAsia"/>
          <w:color w:val="000000"/>
          <w:kern w:val="0"/>
          <w:sz w:val="32"/>
          <w:szCs w:val="32"/>
        </w:rPr>
        <w:t>指事业单位开展专业业务活动及辅助活动所取得的收入。</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（三）其他收入：</w:t>
      </w:r>
      <w:r w:rsidRPr="00FD4BAC">
        <w:rPr>
          <w:rFonts w:ascii="仿宋_GB2312" w:eastAsia="仿宋" w:hAnsi="宋体" w:cs="Times New Roman" w:hint="eastAsia"/>
          <w:color w:val="000000"/>
          <w:kern w:val="0"/>
          <w:sz w:val="32"/>
          <w:szCs w:val="32"/>
        </w:rPr>
        <w:t>指除上述“财政拨款收入”“事业收入”“经营收入”等以外的收入。</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（四）用事业基金弥补收支差额：</w:t>
      </w:r>
      <w:r w:rsidRPr="00FD4BAC">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（五）年初结转和结余：</w:t>
      </w:r>
      <w:r w:rsidRPr="00FD4BAC">
        <w:rPr>
          <w:rFonts w:ascii="仿宋_GB2312" w:eastAsia="仿宋" w:hAnsi="宋体" w:cs="Times New Roman" w:hint="eastAsia"/>
          <w:color w:val="000000"/>
          <w:kern w:val="0"/>
          <w:sz w:val="32"/>
          <w:szCs w:val="32"/>
        </w:rPr>
        <w:t>指以前年度尚未完成、结转到本年仍按原规定用途继续使用的资金，或项目已完成等产生的结余资金。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（六）结余分配：</w:t>
      </w:r>
      <w:r w:rsidRPr="00FD4BAC">
        <w:rPr>
          <w:rFonts w:ascii="仿宋_GB2312" w:eastAsia="仿宋" w:hAnsi="宋体" w:cs="Times New Roman" w:hint="eastAsia"/>
          <w:color w:val="000000"/>
          <w:kern w:val="0"/>
          <w:sz w:val="32"/>
          <w:szCs w:val="32"/>
        </w:rPr>
        <w:t>指事业单位按照事业单位会计制度的规定从非财政补助结余中分配的事业基金和职工福利基金等。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（七）年末结转和结余：</w:t>
      </w:r>
      <w:r w:rsidRPr="00FD4BAC">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（八）基本支出：</w:t>
      </w:r>
      <w:r w:rsidRPr="00FD4BAC">
        <w:rPr>
          <w:rFonts w:ascii="仿宋_GB2312" w:eastAsia="仿宋" w:hAnsi="宋体" w:cs="Times New Roman" w:hint="eastAsia"/>
          <w:color w:val="000000"/>
          <w:kern w:val="0"/>
          <w:sz w:val="32"/>
          <w:szCs w:val="32"/>
        </w:rPr>
        <w:t>填列单位为保障机构正常运转、完成日常工作任务而发生的各项支出。</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（九）项目支出：</w:t>
      </w:r>
      <w:r w:rsidRPr="00FD4BAC">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（十）基本建设支出：</w:t>
      </w:r>
      <w:r w:rsidRPr="00FD4BAC">
        <w:rPr>
          <w:rFonts w:ascii="仿宋_GB2312" w:eastAsia="仿宋"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sidRPr="00FD4BAC">
        <w:rPr>
          <w:rFonts w:ascii="仿宋_GB2312" w:eastAsia="仿宋" w:hAnsi="宋体" w:cs="Times New Roman" w:hint="eastAsia"/>
          <w:color w:val="000000"/>
          <w:kern w:val="0"/>
          <w:sz w:val="32"/>
          <w:szCs w:val="32"/>
        </w:rPr>
        <w:lastRenderedPageBreak/>
        <w:t>出，不包括政府性基金、财政专户管理资金以及各类拼盘自筹资金等。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（十一）其他资本性支出：</w:t>
      </w:r>
      <w:r w:rsidRPr="00FD4BAC">
        <w:rPr>
          <w:rFonts w:ascii="仿宋_GB2312" w:eastAsia="仿宋"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（十二）“三公”经费：</w:t>
      </w:r>
      <w:r w:rsidRPr="00FD4BAC">
        <w:rPr>
          <w:rFonts w:ascii="仿宋_GB2312" w:eastAsia="仿宋"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（十三）其他交通费用：</w:t>
      </w:r>
      <w:r w:rsidRPr="00FD4BAC">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（十四）公务用车购置：</w:t>
      </w:r>
      <w:r w:rsidRPr="00FD4BAC">
        <w:rPr>
          <w:rFonts w:ascii="仿宋_GB2312" w:eastAsia="仿宋" w:hAnsi="宋体" w:cs="Times New Roman" w:hint="eastAsia"/>
          <w:color w:val="000000"/>
          <w:kern w:val="0"/>
          <w:sz w:val="32"/>
          <w:szCs w:val="32"/>
        </w:rPr>
        <w:t>填列单位公务用车车辆购置支出（含车辆购置税、牌照费）。</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（十五）其他交通工具购置：</w:t>
      </w:r>
      <w:r w:rsidRPr="00FD4BAC">
        <w:rPr>
          <w:rFonts w:ascii="仿宋_GB2312" w:eastAsia="仿宋" w:hAnsi="宋体" w:cs="Times New Roman" w:hint="eastAsia"/>
          <w:color w:val="000000"/>
          <w:kern w:val="0"/>
          <w:sz w:val="32"/>
          <w:szCs w:val="32"/>
        </w:rPr>
        <w:t>填列单位除公务用车外的其他各类交通工具（如船舶、飞机等）购置支出（含车辆购置税、牌照费）。</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（十六）机关运行经费：</w:t>
      </w:r>
      <w:r w:rsidRPr="00FD4BAC">
        <w:rPr>
          <w:rFonts w:ascii="仿宋_GB2312" w:eastAsia="仿宋"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w:t>
      </w:r>
      <w:r w:rsidRPr="00FD4BAC">
        <w:rPr>
          <w:rFonts w:ascii="仿宋_GB2312" w:eastAsia="仿宋" w:hAnsi="宋体" w:cs="Times New Roman" w:hint="eastAsia"/>
          <w:color w:val="000000"/>
          <w:kern w:val="0"/>
          <w:sz w:val="32"/>
          <w:szCs w:val="32"/>
        </w:rPr>
        <w:lastRenderedPageBreak/>
        <w:t>费、专用材料以及一般设备购置费、办公用房水电费、办公用房取暖费、办公用房物业管理费、公务用车运行维护费以及其他费用。</w:t>
      </w:r>
    </w:p>
    <w:p w:rsidR="00F73F83" w:rsidRDefault="00B936AD" w:rsidP="007A7A0A">
      <w:pPr>
        <w:tabs>
          <w:tab w:val="left" w:pos="235"/>
        </w:tabs>
        <w:spacing w:line="560" w:lineRule="exact"/>
        <w:ind w:firstLineChars="200" w:firstLine="643"/>
        <w:jc w:val="left"/>
      </w:pPr>
      <w:r w:rsidRPr="00FD4BAC">
        <w:rPr>
          <w:rFonts w:ascii="仿宋_GB2312" w:eastAsia="仿宋" w:hAnsi="宋体" w:cs="Times New Roman" w:hint="eastAsia"/>
          <w:b/>
          <w:bCs/>
          <w:color w:val="000000"/>
          <w:kern w:val="0"/>
          <w:sz w:val="32"/>
          <w:szCs w:val="32"/>
        </w:rPr>
        <w:t>（十七）经费形式</w:t>
      </w:r>
      <w:r w:rsidRPr="00FD4BAC">
        <w:rPr>
          <w:rFonts w:ascii="仿宋_GB2312" w:eastAsia="仿宋" w:hAnsi="宋体" w:cs="Times New Roman" w:hint="eastAsia"/>
          <w:b/>
          <w:bCs/>
          <w:color w:val="000000"/>
          <w:kern w:val="0"/>
          <w:sz w:val="32"/>
          <w:szCs w:val="32"/>
        </w:rPr>
        <w:t>:</w:t>
      </w:r>
      <w:r w:rsidRPr="00FD4BAC">
        <w:rPr>
          <w:rFonts w:ascii="仿宋_GB2312" w:eastAsia="仿宋" w:hAnsi="宋体" w:cs="Times New Roman" w:hint="eastAsia"/>
          <w:color w:val="000000"/>
          <w:kern w:val="0"/>
          <w:sz w:val="32"/>
          <w:szCs w:val="32"/>
        </w:rPr>
        <w:t>按照经费来源，</w:t>
      </w:r>
      <w:r w:rsidRPr="00275C4C">
        <w:rPr>
          <w:rFonts w:ascii="仿宋_GB2312" w:eastAsia="仿宋" w:hAnsi="宋体" w:cs="Times New Roman" w:hint="eastAsia"/>
          <w:color w:val="000000"/>
          <w:kern w:val="0"/>
          <w:sz w:val="32"/>
          <w:szCs w:val="32"/>
        </w:rPr>
        <w:t>可分为财政拨款、财政性资金基本保证、财政性资金定额或定项补助、财政性资金零补助四类</w:t>
      </w:r>
      <w:r w:rsidR="00275C4C">
        <w:rPr>
          <w:rFonts w:ascii="仿宋_GB2312" w:eastAsia="仿宋" w:hAnsi="宋体" w:cs="Times New Roman" w:hint="eastAsia"/>
          <w:color w:val="000000"/>
          <w:kern w:val="0"/>
          <w:sz w:val="32"/>
          <w:szCs w:val="32"/>
        </w:rPr>
        <w:t>。</w:t>
      </w:r>
    </w:p>
    <w:sectPr w:rsidR="00F73F83" w:rsidSect="00F7099F">
      <w:pgSz w:w="11906" w:h="16838"/>
      <w:pgMar w:top="1134" w:right="1531" w:bottom="1208" w:left="1531" w:header="851" w:footer="51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51E" w:rsidRDefault="0080551E">
      <w:r>
        <w:separator/>
      </w:r>
    </w:p>
  </w:endnote>
  <w:endnote w:type="continuationSeparator" w:id="0">
    <w:p w:rsidR="0080551E" w:rsidRDefault="0080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060908"/>
      <w:docPartObj>
        <w:docPartGallery w:val="Page Numbers (Bottom of Page)"/>
        <w:docPartUnique/>
      </w:docPartObj>
    </w:sdtPr>
    <w:sdtEndPr/>
    <w:sdtContent>
      <w:p w:rsidR="001701E7" w:rsidRDefault="001701E7">
        <w:pPr>
          <w:pStyle w:val="a3"/>
          <w:jc w:val="center"/>
        </w:pPr>
        <w:r w:rsidRPr="00C06FCA">
          <w:rPr>
            <w:rFonts w:ascii="宋体" w:hAnsi="宋体"/>
            <w:sz w:val="28"/>
            <w:szCs w:val="28"/>
          </w:rPr>
          <w:fldChar w:fldCharType="begin"/>
        </w:r>
        <w:r w:rsidRPr="00C06FCA">
          <w:rPr>
            <w:rFonts w:ascii="宋体" w:hAnsi="宋体"/>
            <w:sz w:val="28"/>
            <w:szCs w:val="28"/>
          </w:rPr>
          <w:instrText>PAGE   \* MERGEFORMAT</w:instrText>
        </w:r>
        <w:r w:rsidRPr="00C06FCA">
          <w:rPr>
            <w:rFonts w:ascii="宋体" w:hAnsi="宋体"/>
            <w:sz w:val="28"/>
            <w:szCs w:val="28"/>
          </w:rPr>
          <w:fldChar w:fldCharType="separate"/>
        </w:r>
        <w:r w:rsidR="00234C92" w:rsidRPr="00234C92">
          <w:rPr>
            <w:rFonts w:ascii="宋体" w:hAnsi="宋体"/>
            <w:noProof/>
            <w:sz w:val="28"/>
            <w:szCs w:val="28"/>
            <w:lang w:val="zh-CN"/>
          </w:rPr>
          <w:t>-</w:t>
        </w:r>
        <w:r w:rsidR="00234C92">
          <w:rPr>
            <w:rFonts w:ascii="宋体" w:hAnsi="宋体"/>
            <w:noProof/>
            <w:sz w:val="28"/>
            <w:szCs w:val="28"/>
          </w:rPr>
          <w:t xml:space="preserve"> 27 -</w:t>
        </w:r>
        <w:r w:rsidRPr="00C06FCA">
          <w:rPr>
            <w:rFonts w:ascii="宋体" w:hAnsi="宋体"/>
            <w:sz w:val="28"/>
            <w:szCs w:val="28"/>
          </w:rPr>
          <w:fldChar w:fldCharType="end"/>
        </w:r>
      </w:p>
    </w:sdtContent>
  </w:sdt>
  <w:p w:rsidR="001701E7" w:rsidRDefault="001701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72081"/>
      <w:docPartObj>
        <w:docPartGallery w:val="Page Numbers (Bottom of Page)"/>
        <w:docPartUnique/>
      </w:docPartObj>
    </w:sdtPr>
    <w:sdtEndPr/>
    <w:sdtContent>
      <w:p w:rsidR="001701E7" w:rsidRDefault="001701E7">
        <w:pPr>
          <w:pStyle w:val="a3"/>
          <w:jc w:val="center"/>
        </w:pPr>
        <w:r>
          <w:t>1</w:t>
        </w:r>
        <w:r>
          <w:fldChar w:fldCharType="begin"/>
        </w:r>
        <w:r>
          <w:instrText>PAGE   \* MERGEFORMAT</w:instrText>
        </w:r>
        <w:r>
          <w:fldChar w:fldCharType="separate"/>
        </w:r>
        <w:r w:rsidR="00234C92" w:rsidRPr="00234C92">
          <w:rPr>
            <w:noProof/>
            <w:lang w:val="zh-CN"/>
          </w:rPr>
          <w:t>-</w:t>
        </w:r>
        <w:r w:rsidR="00234C92">
          <w:rPr>
            <w:noProof/>
          </w:rPr>
          <w:t xml:space="preserve"> 10 -</w:t>
        </w:r>
        <w:r>
          <w:fldChar w:fldCharType="end"/>
        </w:r>
      </w:p>
    </w:sdtContent>
  </w:sdt>
  <w:p w:rsidR="001701E7" w:rsidRDefault="001701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51E" w:rsidRDefault="0080551E">
      <w:r>
        <w:separator/>
      </w:r>
    </w:p>
  </w:footnote>
  <w:footnote w:type="continuationSeparator" w:id="0">
    <w:p w:rsidR="0080551E" w:rsidRDefault="00805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E7" w:rsidRDefault="001701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5F222FFA"/>
    <w:lvl w:ilvl="0">
      <w:start w:val="1"/>
      <w:numFmt w:val="decimal"/>
      <w:suff w:val="nothing"/>
      <w:lvlText w:val="（%1）"/>
      <w:lvlJc w:val="left"/>
    </w:lvl>
  </w:abstractNum>
  <w:abstractNum w:abstractNumId="1">
    <w:nsid w:val="005A1A00"/>
    <w:multiLevelType w:val="singleLevel"/>
    <w:tmpl w:val="5F222FFA"/>
    <w:lvl w:ilvl="0">
      <w:start w:val="1"/>
      <w:numFmt w:val="decimal"/>
      <w:suff w:val="nothing"/>
      <w:lvlText w:val="（%1）"/>
      <w:lvlJc w:val="left"/>
    </w:lvl>
  </w:abstractNum>
  <w:abstractNum w:abstractNumId="2">
    <w:nsid w:val="16992BAF"/>
    <w:multiLevelType w:val="singleLevel"/>
    <w:tmpl w:val="45DB9A87"/>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F83"/>
    <w:rsid w:val="00002FE6"/>
    <w:rsid w:val="00020055"/>
    <w:rsid w:val="00027377"/>
    <w:rsid w:val="0004064B"/>
    <w:rsid w:val="00071F7C"/>
    <w:rsid w:val="000A1C9D"/>
    <w:rsid w:val="000A32BA"/>
    <w:rsid w:val="000A7A9D"/>
    <w:rsid w:val="000A7EAC"/>
    <w:rsid w:val="000B55DE"/>
    <w:rsid w:val="000C1F60"/>
    <w:rsid w:val="000D1FD2"/>
    <w:rsid w:val="000D288B"/>
    <w:rsid w:val="000E152C"/>
    <w:rsid w:val="000E5C3D"/>
    <w:rsid w:val="000F6AC4"/>
    <w:rsid w:val="00106D6A"/>
    <w:rsid w:val="001407F1"/>
    <w:rsid w:val="00142DF1"/>
    <w:rsid w:val="001666F5"/>
    <w:rsid w:val="001701E7"/>
    <w:rsid w:val="001749CE"/>
    <w:rsid w:val="00175349"/>
    <w:rsid w:val="00180765"/>
    <w:rsid w:val="0018173F"/>
    <w:rsid w:val="00184A63"/>
    <w:rsid w:val="00186698"/>
    <w:rsid w:val="001A180D"/>
    <w:rsid w:val="001A1C68"/>
    <w:rsid w:val="001B087D"/>
    <w:rsid w:val="001B7A50"/>
    <w:rsid w:val="001C08F6"/>
    <w:rsid w:val="001C239D"/>
    <w:rsid w:val="001C6EC4"/>
    <w:rsid w:val="001D4A8F"/>
    <w:rsid w:val="001E0357"/>
    <w:rsid w:val="001E3E9F"/>
    <w:rsid w:val="001E4AA3"/>
    <w:rsid w:val="00212600"/>
    <w:rsid w:val="0021275C"/>
    <w:rsid w:val="0021622B"/>
    <w:rsid w:val="00234C92"/>
    <w:rsid w:val="0025268F"/>
    <w:rsid w:val="00275C4C"/>
    <w:rsid w:val="00283DAC"/>
    <w:rsid w:val="00291279"/>
    <w:rsid w:val="002935AA"/>
    <w:rsid w:val="00295BE0"/>
    <w:rsid w:val="002B2643"/>
    <w:rsid w:val="002C15D2"/>
    <w:rsid w:val="002D03AB"/>
    <w:rsid w:val="002D66CC"/>
    <w:rsid w:val="002E0786"/>
    <w:rsid w:val="002E657E"/>
    <w:rsid w:val="002F3E25"/>
    <w:rsid w:val="003003D7"/>
    <w:rsid w:val="003134A5"/>
    <w:rsid w:val="0032404C"/>
    <w:rsid w:val="003512E0"/>
    <w:rsid w:val="003A0921"/>
    <w:rsid w:val="003A71A6"/>
    <w:rsid w:val="003C1C79"/>
    <w:rsid w:val="003D619D"/>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3C90"/>
    <w:rsid w:val="004A7FD8"/>
    <w:rsid w:val="004C420F"/>
    <w:rsid w:val="004E4B21"/>
    <w:rsid w:val="004E6115"/>
    <w:rsid w:val="004F7963"/>
    <w:rsid w:val="005035AA"/>
    <w:rsid w:val="0054483B"/>
    <w:rsid w:val="00545980"/>
    <w:rsid w:val="00546B8F"/>
    <w:rsid w:val="00551C9B"/>
    <w:rsid w:val="00575EAA"/>
    <w:rsid w:val="005803B8"/>
    <w:rsid w:val="00580C12"/>
    <w:rsid w:val="00581692"/>
    <w:rsid w:val="0058409E"/>
    <w:rsid w:val="005900FA"/>
    <w:rsid w:val="005A3F94"/>
    <w:rsid w:val="005A4302"/>
    <w:rsid w:val="005A47BB"/>
    <w:rsid w:val="005B0298"/>
    <w:rsid w:val="005B6FF5"/>
    <w:rsid w:val="005D23F6"/>
    <w:rsid w:val="005E46A9"/>
    <w:rsid w:val="006061AE"/>
    <w:rsid w:val="00624BBA"/>
    <w:rsid w:val="00630076"/>
    <w:rsid w:val="006537E6"/>
    <w:rsid w:val="00656D62"/>
    <w:rsid w:val="0066677D"/>
    <w:rsid w:val="00672DE2"/>
    <w:rsid w:val="006A0261"/>
    <w:rsid w:val="006A1F8A"/>
    <w:rsid w:val="006B7405"/>
    <w:rsid w:val="00711BA2"/>
    <w:rsid w:val="00730B20"/>
    <w:rsid w:val="00776995"/>
    <w:rsid w:val="00794FD2"/>
    <w:rsid w:val="007977FC"/>
    <w:rsid w:val="007A3B00"/>
    <w:rsid w:val="007A3EBA"/>
    <w:rsid w:val="007A7A0A"/>
    <w:rsid w:val="007D393D"/>
    <w:rsid w:val="007D6E48"/>
    <w:rsid w:val="007E05F3"/>
    <w:rsid w:val="007E0FD9"/>
    <w:rsid w:val="007E473A"/>
    <w:rsid w:val="007F5F14"/>
    <w:rsid w:val="007F7B0D"/>
    <w:rsid w:val="0080551E"/>
    <w:rsid w:val="00831F2E"/>
    <w:rsid w:val="00833575"/>
    <w:rsid w:val="0087739F"/>
    <w:rsid w:val="00892D76"/>
    <w:rsid w:val="0089588E"/>
    <w:rsid w:val="008A3227"/>
    <w:rsid w:val="008A3A95"/>
    <w:rsid w:val="008B150B"/>
    <w:rsid w:val="008B2C24"/>
    <w:rsid w:val="008D309A"/>
    <w:rsid w:val="008D4A9C"/>
    <w:rsid w:val="00914B84"/>
    <w:rsid w:val="009151A5"/>
    <w:rsid w:val="00921D14"/>
    <w:rsid w:val="00925B2D"/>
    <w:rsid w:val="00932DD0"/>
    <w:rsid w:val="0095463C"/>
    <w:rsid w:val="009603D3"/>
    <w:rsid w:val="00962748"/>
    <w:rsid w:val="0096601A"/>
    <w:rsid w:val="00967EBF"/>
    <w:rsid w:val="00977DF8"/>
    <w:rsid w:val="009B3DFF"/>
    <w:rsid w:val="009C2482"/>
    <w:rsid w:val="009C6CBF"/>
    <w:rsid w:val="009E4245"/>
    <w:rsid w:val="00A141A6"/>
    <w:rsid w:val="00A31AAA"/>
    <w:rsid w:val="00A31AD2"/>
    <w:rsid w:val="00A34545"/>
    <w:rsid w:val="00A379B7"/>
    <w:rsid w:val="00A4626F"/>
    <w:rsid w:val="00A56ACB"/>
    <w:rsid w:val="00A56D27"/>
    <w:rsid w:val="00A5734C"/>
    <w:rsid w:val="00A717C8"/>
    <w:rsid w:val="00A74987"/>
    <w:rsid w:val="00A82A64"/>
    <w:rsid w:val="00AA4913"/>
    <w:rsid w:val="00AF0493"/>
    <w:rsid w:val="00B05A5D"/>
    <w:rsid w:val="00B148B2"/>
    <w:rsid w:val="00B3128E"/>
    <w:rsid w:val="00B3503C"/>
    <w:rsid w:val="00B35165"/>
    <w:rsid w:val="00B42AD3"/>
    <w:rsid w:val="00B507E6"/>
    <w:rsid w:val="00B776A5"/>
    <w:rsid w:val="00B936AD"/>
    <w:rsid w:val="00BA07F9"/>
    <w:rsid w:val="00BB2A9A"/>
    <w:rsid w:val="00C06FCA"/>
    <w:rsid w:val="00C14493"/>
    <w:rsid w:val="00C60927"/>
    <w:rsid w:val="00C61CFF"/>
    <w:rsid w:val="00C64CF0"/>
    <w:rsid w:val="00C72E33"/>
    <w:rsid w:val="00C73090"/>
    <w:rsid w:val="00C95010"/>
    <w:rsid w:val="00CB1037"/>
    <w:rsid w:val="00CB2D70"/>
    <w:rsid w:val="00CC4FDE"/>
    <w:rsid w:val="00CC70D6"/>
    <w:rsid w:val="00CD03A9"/>
    <w:rsid w:val="00CD6378"/>
    <w:rsid w:val="00CE4E8F"/>
    <w:rsid w:val="00D02E44"/>
    <w:rsid w:val="00D146D7"/>
    <w:rsid w:val="00D21F27"/>
    <w:rsid w:val="00D22241"/>
    <w:rsid w:val="00D34272"/>
    <w:rsid w:val="00D4237E"/>
    <w:rsid w:val="00D434A9"/>
    <w:rsid w:val="00D4463D"/>
    <w:rsid w:val="00D51065"/>
    <w:rsid w:val="00D74921"/>
    <w:rsid w:val="00D76ECA"/>
    <w:rsid w:val="00DA48FD"/>
    <w:rsid w:val="00DB3CEE"/>
    <w:rsid w:val="00DD00B3"/>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C15B9"/>
    <w:rsid w:val="00EE02F8"/>
    <w:rsid w:val="00F03B3E"/>
    <w:rsid w:val="00F1340E"/>
    <w:rsid w:val="00F51FFA"/>
    <w:rsid w:val="00F53CA4"/>
    <w:rsid w:val="00F65902"/>
    <w:rsid w:val="00F67A8B"/>
    <w:rsid w:val="00F707AD"/>
    <w:rsid w:val="00F7099F"/>
    <w:rsid w:val="00F73F83"/>
    <w:rsid w:val="00F9362C"/>
    <w:rsid w:val="00FB0355"/>
    <w:rsid w:val="00FB43A1"/>
    <w:rsid w:val="00FB7EB4"/>
    <w:rsid w:val="00FD43D5"/>
    <w:rsid w:val="00FD4BAC"/>
    <w:rsid w:val="00FE7A87"/>
    <w:rsid w:val="00FF23E0"/>
    <w:rsid w:val="00FF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0EAB9-C215-4A26-8CBF-B0C6CCA0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5DE"/>
    <w:pPr>
      <w:widowControl w:val="0"/>
      <w:jc w:val="both"/>
    </w:pPr>
    <w:rPr>
      <w:kern w:val="2"/>
      <w:sz w:val="21"/>
      <w:szCs w:val="22"/>
    </w:rPr>
  </w:style>
  <w:style w:type="paragraph" w:styleId="1">
    <w:name w:val="heading 1"/>
    <w:basedOn w:val="a"/>
    <w:next w:val="a"/>
    <w:uiPriority w:val="9"/>
    <w:qFormat/>
    <w:rsid w:val="000B55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B55DE"/>
    <w:pPr>
      <w:tabs>
        <w:tab w:val="center" w:pos="4153"/>
        <w:tab w:val="right" w:pos="8306"/>
      </w:tabs>
      <w:snapToGrid w:val="0"/>
      <w:jc w:val="left"/>
    </w:pPr>
    <w:rPr>
      <w:sz w:val="18"/>
      <w:szCs w:val="18"/>
    </w:rPr>
  </w:style>
  <w:style w:type="paragraph" w:styleId="a4">
    <w:name w:val="header"/>
    <w:basedOn w:val="a"/>
    <w:link w:val="Char0"/>
    <w:uiPriority w:val="99"/>
    <w:qFormat/>
    <w:rsid w:val="000B55DE"/>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sid w:val="000B55D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rsid w:val="00B42AD3"/>
    <w:rPr>
      <w:kern w:val="2"/>
      <w:sz w:val="18"/>
      <w:szCs w:val="18"/>
    </w:rPr>
  </w:style>
  <w:style w:type="character" w:customStyle="1" w:styleId="fontstyle01">
    <w:name w:val="fontstyle01"/>
    <w:basedOn w:val="a0"/>
    <w:rsid w:val="00FB0355"/>
    <w:rPr>
      <w:rFonts w:ascii="仿宋_GB2312" w:eastAsia="仿宋_GB2312" w:hint="eastAsia"/>
      <w:b w:val="0"/>
      <w:bCs w:val="0"/>
      <w:i w:val="0"/>
      <w:iCs w:val="0"/>
      <w:color w:val="000000"/>
      <w:sz w:val="32"/>
      <w:szCs w:val="32"/>
    </w:rPr>
  </w:style>
  <w:style w:type="paragraph" w:styleId="a6">
    <w:name w:val="List Paragraph"/>
    <w:basedOn w:val="a"/>
    <w:uiPriority w:val="34"/>
    <w:qFormat/>
    <w:rsid w:val="007E05F3"/>
    <w:pPr>
      <w:ind w:firstLineChars="200" w:firstLine="420"/>
    </w:pPr>
  </w:style>
  <w:style w:type="paragraph" w:styleId="a7">
    <w:name w:val="Date"/>
    <w:basedOn w:val="a"/>
    <w:next w:val="a"/>
    <w:link w:val="Char1"/>
    <w:uiPriority w:val="99"/>
    <w:semiHidden/>
    <w:unhideWhenUsed/>
    <w:rsid w:val="005A4302"/>
    <w:pPr>
      <w:ind w:leftChars="2500" w:left="100"/>
    </w:pPr>
  </w:style>
  <w:style w:type="character" w:customStyle="1" w:styleId="Char1">
    <w:name w:val="日期 Char"/>
    <w:basedOn w:val="a0"/>
    <w:link w:val="a7"/>
    <w:uiPriority w:val="99"/>
    <w:semiHidden/>
    <w:rsid w:val="005A4302"/>
    <w:rPr>
      <w:kern w:val="2"/>
      <w:sz w:val="21"/>
      <w:szCs w:val="22"/>
    </w:rPr>
  </w:style>
  <w:style w:type="character" w:customStyle="1" w:styleId="Char0">
    <w:name w:val="页眉 Char"/>
    <w:basedOn w:val="a0"/>
    <w:link w:val="a4"/>
    <w:uiPriority w:val="99"/>
    <w:rsid w:val="00C06FCA"/>
    <w:rPr>
      <w:kern w:val="2"/>
      <w:sz w:val="18"/>
      <w:szCs w:val="18"/>
    </w:rPr>
  </w:style>
  <w:style w:type="character" w:styleId="a8">
    <w:name w:val="Hyperlink"/>
    <w:basedOn w:val="a0"/>
    <w:uiPriority w:val="99"/>
    <w:semiHidden/>
    <w:unhideWhenUsed/>
    <w:rsid w:val="00BA07F9"/>
    <w:rPr>
      <w:color w:val="0000FF"/>
      <w:u w:val="single"/>
    </w:rPr>
  </w:style>
  <w:style w:type="character" w:styleId="a9">
    <w:name w:val="FollowedHyperlink"/>
    <w:basedOn w:val="a0"/>
    <w:uiPriority w:val="99"/>
    <w:semiHidden/>
    <w:unhideWhenUsed/>
    <w:rsid w:val="00BA07F9"/>
    <w:rPr>
      <w:color w:val="800080"/>
      <w:u w:val="single"/>
    </w:rPr>
  </w:style>
  <w:style w:type="paragraph" w:customStyle="1" w:styleId="font5">
    <w:name w:val="font5"/>
    <w:basedOn w:val="a"/>
    <w:rsid w:val="00BA07F9"/>
    <w:pPr>
      <w:widowControl/>
      <w:spacing w:before="100" w:beforeAutospacing="1" w:after="100" w:afterAutospacing="1"/>
      <w:jc w:val="left"/>
    </w:pPr>
    <w:rPr>
      <w:rFonts w:ascii="宋体" w:hAnsi="宋体"/>
      <w:kern w:val="0"/>
      <w:sz w:val="18"/>
      <w:szCs w:val="18"/>
    </w:rPr>
  </w:style>
  <w:style w:type="paragraph" w:customStyle="1" w:styleId="xl65">
    <w:name w:val="xl65"/>
    <w:basedOn w:val="a"/>
    <w:rsid w:val="00BA07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66">
    <w:name w:val="xl66"/>
    <w:basedOn w:val="a"/>
    <w:rsid w:val="00BA07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67">
    <w:name w:val="xl67"/>
    <w:basedOn w:val="a"/>
    <w:rsid w:val="00BA07F9"/>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584">
      <w:bodyDiv w:val="1"/>
      <w:marLeft w:val="0"/>
      <w:marRight w:val="0"/>
      <w:marTop w:val="0"/>
      <w:marBottom w:val="0"/>
      <w:divBdr>
        <w:top w:val="none" w:sz="0" w:space="0" w:color="auto"/>
        <w:left w:val="none" w:sz="0" w:space="0" w:color="auto"/>
        <w:bottom w:val="none" w:sz="0" w:space="0" w:color="auto"/>
        <w:right w:val="none" w:sz="0" w:space="0" w:color="auto"/>
      </w:divBdr>
    </w:div>
    <w:div w:id="95101050">
      <w:bodyDiv w:val="1"/>
      <w:marLeft w:val="0"/>
      <w:marRight w:val="0"/>
      <w:marTop w:val="0"/>
      <w:marBottom w:val="0"/>
      <w:divBdr>
        <w:top w:val="none" w:sz="0" w:space="0" w:color="auto"/>
        <w:left w:val="none" w:sz="0" w:space="0" w:color="auto"/>
        <w:bottom w:val="none" w:sz="0" w:space="0" w:color="auto"/>
        <w:right w:val="none" w:sz="0" w:space="0" w:color="auto"/>
      </w:divBdr>
    </w:div>
    <w:div w:id="140847605">
      <w:bodyDiv w:val="1"/>
      <w:marLeft w:val="0"/>
      <w:marRight w:val="0"/>
      <w:marTop w:val="0"/>
      <w:marBottom w:val="0"/>
      <w:divBdr>
        <w:top w:val="none" w:sz="0" w:space="0" w:color="auto"/>
        <w:left w:val="none" w:sz="0" w:space="0" w:color="auto"/>
        <w:bottom w:val="none" w:sz="0" w:space="0" w:color="auto"/>
        <w:right w:val="none" w:sz="0" w:space="0" w:color="auto"/>
      </w:divBdr>
    </w:div>
    <w:div w:id="162015030">
      <w:bodyDiv w:val="1"/>
      <w:marLeft w:val="0"/>
      <w:marRight w:val="0"/>
      <w:marTop w:val="0"/>
      <w:marBottom w:val="0"/>
      <w:divBdr>
        <w:top w:val="none" w:sz="0" w:space="0" w:color="auto"/>
        <w:left w:val="none" w:sz="0" w:space="0" w:color="auto"/>
        <w:bottom w:val="none" w:sz="0" w:space="0" w:color="auto"/>
        <w:right w:val="none" w:sz="0" w:space="0" w:color="auto"/>
      </w:divBdr>
    </w:div>
    <w:div w:id="319039342">
      <w:bodyDiv w:val="1"/>
      <w:marLeft w:val="0"/>
      <w:marRight w:val="0"/>
      <w:marTop w:val="0"/>
      <w:marBottom w:val="0"/>
      <w:divBdr>
        <w:top w:val="none" w:sz="0" w:space="0" w:color="auto"/>
        <w:left w:val="none" w:sz="0" w:space="0" w:color="auto"/>
        <w:bottom w:val="none" w:sz="0" w:space="0" w:color="auto"/>
        <w:right w:val="none" w:sz="0" w:space="0" w:color="auto"/>
      </w:divBdr>
    </w:div>
    <w:div w:id="813061496">
      <w:bodyDiv w:val="1"/>
      <w:marLeft w:val="0"/>
      <w:marRight w:val="0"/>
      <w:marTop w:val="0"/>
      <w:marBottom w:val="0"/>
      <w:divBdr>
        <w:top w:val="none" w:sz="0" w:space="0" w:color="auto"/>
        <w:left w:val="none" w:sz="0" w:space="0" w:color="auto"/>
        <w:bottom w:val="none" w:sz="0" w:space="0" w:color="auto"/>
        <w:right w:val="none" w:sz="0" w:space="0" w:color="auto"/>
      </w:divBdr>
    </w:div>
    <w:div w:id="863788634">
      <w:bodyDiv w:val="1"/>
      <w:marLeft w:val="0"/>
      <w:marRight w:val="0"/>
      <w:marTop w:val="0"/>
      <w:marBottom w:val="0"/>
      <w:divBdr>
        <w:top w:val="none" w:sz="0" w:space="0" w:color="auto"/>
        <w:left w:val="none" w:sz="0" w:space="0" w:color="auto"/>
        <w:bottom w:val="none" w:sz="0" w:space="0" w:color="auto"/>
        <w:right w:val="none" w:sz="0" w:space="0" w:color="auto"/>
      </w:divBdr>
    </w:div>
    <w:div w:id="1567840918">
      <w:bodyDiv w:val="1"/>
      <w:marLeft w:val="0"/>
      <w:marRight w:val="0"/>
      <w:marTop w:val="0"/>
      <w:marBottom w:val="0"/>
      <w:divBdr>
        <w:top w:val="none" w:sz="0" w:space="0" w:color="auto"/>
        <w:left w:val="none" w:sz="0" w:space="0" w:color="auto"/>
        <w:bottom w:val="none" w:sz="0" w:space="0" w:color="auto"/>
        <w:right w:val="none" w:sz="0" w:space="0" w:color="auto"/>
      </w:divBdr>
    </w:div>
    <w:div w:id="1629820610">
      <w:bodyDiv w:val="1"/>
      <w:marLeft w:val="0"/>
      <w:marRight w:val="0"/>
      <w:marTop w:val="0"/>
      <w:marBottom w:val="0"/>
      <w:divBdr>
        <w:top w:val="none" w:sz="0" w:space="0" w:color="auto"/>
        <w:left w:val="none" w:sz="0" w:space="0" w:color="auto"/>
        <w:bottom w:val="none" w:sz="0" w:space="0" w:color="auto"/>
        <w:right w:val="none" w:sz="0" w:space="0" w:color="auto"/>
      </w:divBdr>
    </w:div>
    <w:div w:id="1661033534">
      <w:bodyDiv w:val="1"/>
      <w:marLeft w:val="0"/>
      <w:marRight w:val="0"/>
      <w:marTop w:val="0"/>
      <w:marBottom w:val="0"/>
      <w:divBdr>
        <w:top w:val="none" w:sz="0" w:space="0" w:color="auto"/>
        <w:left w:val="none" w:sz="0" w:space="0" w:color="auto"/>
        <w:bottom w:val="none" w:sz="0" w:space="0" w:color="auto"/>
        <w:right w:val="none" w:sz="0" w:space="0" w:color="auto"/>
      </w:divBdr>
    </w:div>
    <w:div w:id="1693528835">
      <w:bodyDiv w:val="1"/>
      <w:marLeft w:val="0"/>
      <w:marRight w:val="0"/>
      <w:marTop w:val="0"/>
      <w:marBottom w:val="0"/>
      <w:divBdr>
        <w:top w:val="none" w:sz="0" w:space="0" w:color="auto"/>
        <w:left w:val="none" w:sz="0" w:space="0" w:color="auto"/>
        <w:bottom w:val="none" w:sz="0" w:space="0" w:color="auto"/>
        <w:right w:val="none" w:sz="0" w:space="0" w:color="auto"/>
      </w:divBdr>
    </w:div>
    <w:div w:id="1894193736">
      <w:bodyDiv w:val="1"/>
      <w:marLeft w:val="0"/>
      <w:marRight w:val="0"/>
      <w:marTop w:val="0"/>
      <w:marBottom w:val="0"/>
      <w:divBdr>
        <w:top w:val="none" w:sz="0" w:space="0" w:color="auto"/>
        <w:left w:val="none" w:sz="0" w:space="0" w:color="auto"/>
        <w:bottom w:val="none" w:sz="0" w:space="0" w:color="auto"/>
        <w:right w:val="none" w:sz="0" w:space="0" w:color="auto"/>
      </w:divBdr>
    </w:div>
    <w:div w:id="1992055464">
      <w:bodyDiv w:val="1"/>
      <w:marLeft w:val="0"/>
      <w:marRight w:val="0"/>
      <w:marTop w:val="0"/>
      <w:marBottom w:val="0"/>
      <w:divBdr>
        <w:top w:val="none" w:sz="0" w:space="0" w:color="auto"/>
        <w:left w:val="none" w:sz="0" w:space="0" w:color="auto"/>
        <w:bottom w:val="none" w:sz="0" w:space="0" w:color="auto"/>
        <w:right w:val="none" w:sz="0" w:space="0" w:color="auto"/>
      </w:divBdr>
    </w:div>
    <w:div w:id="204197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2464</Words>
  <Characters>14048</Characters>
  <Application>Microsoft Office Word</Application>
  <DocSecurity>0</DocSecurity>
  <Lines>117</Lines>
  <Paragraphs>32</Paragraphs>
  <ScaleCrop>false</ScaleCrop>
  <Company>神州网信技术有限公司</Company>
  <LinksUpToDate>false</LinksUpToDate>
  <CharactersWithSpaces>16480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14</cp:revision>
  <dcterms:created xsi:type="dcterms:W3CDTF">2023-09-15T05:00:00Z</dcterms:created>
  <dcterms:modified xsi:type="dcterms:W3CDTF">2023-09-28T08:34:00Z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TemplateUUID">
    <vt:lpwstr>v1.0_mb_S7ajbG3IpAnL1wSthNCxfw==</vt:lpwstr>
  </property>
  <property fmtid="{D5CDD505-2E9C-101B-9397-08002B2CF9AE}" pid="4" name="ICV">
    <vt:lpwstr>1515CEFC20754C3380B382230295B456</vt:lpwstr>
  </property>
</Properties>
</file>